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96EB" w14:textId="6F6643C9" w:rsidR="000C0D2F" w:rsidRDefault="0050579D" w:rsidP="00716D75">
      <w:pPr>
        <w:rPr>
          <w:rFonts w:ascii="Arial" w:hAnsi="Arial" w:cs="Arial"/>
          <w:b/>
          <w:bCs/>
        </w:rPr>
      </w:pPr>
      <w:r>
        <w:rPr>
          <w:noProof/>
          <w:lang w:eastAsia="en-GB"/>
        </w:rPr>
        <w:t xml:space="preserve"> </w:t>
      </w:r>
    </w:p>
    <w:p w14:paraId="5A026134" w14:textId="77777777" w:rsidR="000C0D2F" w:rsidRDefault="000C0D2F" w:rsidP="0021410E">
      <w:pPr>
        <w:pStyle w:val="Header"/>
        <w:tabs>
          <w:tab w:val="clear" w:pos="4153"/>
          <w:tab w:val="clear" w:pos="8306"/>
        </w:tabs>
        <w:rPr>
          <w:rFonts w:ascii="Arial" w:hAnsi="Arial" w:cs="Arial"/>
          <w:b/>
          <w:bCs/>
          <w:color w:val="FF0000"/>
        </w:rPr>
      </w:pPr>
    </w:p>
    <w:p w14:paraId="2857EBB2" w14:textId="78DE1D86" w:rsidR="0021410E" w:rsidRPr="000A4CF4" w:rsidRDefault="00B62A66" w:rsidP="0021410E">
      <w:pPr>
        <w:pStyle w:val="Header"/>
        <w:tabs>
          <w:tab w:val="clear" w:pos="4153"/>
          <w:tab w:val="clear" w:pos="8306"/>
        </w:tabs>
        <w:rPr>
          <w:rFonts w:ascii="Arial" w:hAnsi="Arial" w:cs="Arial"/>
          <w:b/>
          <w:bCs/>
        </w:rPr>
      </w:pPr>
      <w:r>
        <w:rPr>
          <w:rFonts w:ascii="Arial" w:hAnsi="Arial" w:cs="Arial"/>
          <w:b/>
          <w:bCs/>
        </w:rPr>
        <w:t>Pontesbury Parish Council</w:t>
      </w:r>
      <w:r w:rsidR="0063327D" w:rsidRPr="00B62A66">
        <w:rPr>
          <w:rFonts w:ascii="Arial" w:hAnsi="Arial" w:cs="Arial"/>
          <w:b/>
          <w:bCs/>
        </w:rPr>
        <w:t xml:space="preserve"> </w:t>
      </w:r>
      <w:r w:rsidR="0021410E">
        <w:rPr>
          <w:rFonts w:ascii="Arial" w:hAnsi="Arial" w:cs="Arial"/>
          <w:b/>
          <w:bCs/>
        </w:rPr>
        <w:t>d</w:t>
      </w:r>
      <w:r w:rsidR="0021410E" w:rsidRPr="000A4CF4">
        <w:rPr>
          <w:rFonts w:ascii="Arial" w:hAnsi="Arial" w:cs="Arial"/>
          <w:b/>
          <w:bCs/>
        </w:rPr>
        <w:t xml:space="preserve">iscretionary </w:t>
      </w:r>
      <w:r w:rsidR="0021410E">
        <w:rPr>
          <w:rFonts w:ascii="Arial" w:hAnsi="Arial" w:cs="Arial"/>
          <w:b/>
          <w:bCs/>
        </w:rPr>
        <w:t>p</w:t>
      </w:r>
      <w:r w:rsidR="0021410E" w:rsidRPr="000A4CF4">
        <w:rPr>
          <w:rFonts w:ascii="Arial" w:hAnsi="Arial" w:cs="Arial"/>
          <w:b/>
          <w:bCs/>
        </w:rPr>
        <w:t>olic</w:t>
      </w:r>
      <w:r w:rsidR="0021410E">
        <w:rPr>
          <w:rFonts w:ascii="Arial" w:hAnsi="Arial" w:cs="Arial"/>
          <w:b/>
          <w:bCs/>
        </w:rPr>
        <w:t>ies</w:t>
      </w:r>
      <w:r w:rsidR="0021410E" w:rsidRPr="000A4CF4">
        <w:rPr>
          <w:rFonts w:ascii="Arial" w:hAnsi="Arial" w:cs="Arial"/>
          <w:b/>
          <w:bCs/>
        </w:rPr>
        <w:t xml:space="preserve"> </w:t>
      </w:r>
      <w:r w:rsidR="0021410E">
        <w:rPr>
          <w:rFonts w:ascii="Arial" w:hAnsi="Arial" w:cs="Arial"/>
          <w:b/>
          <w:bCs/>
        </w:rPr>
        <w:t>u</w:t>
      </w:r>
      <w:r w:rsidR="0021410E" w:rsidRPr="000A4CF4">
        <w:rPr>
          <w:rFonts w:ascii="Arial" w:hAnsi="Arial" w:cs="Arial"/>
          <w:b/>
          <w:bCs/>
        </w:rPr>
        <w:t xml:space="preserve">nder </w:t>
      </w:r>
      <w:r w:rsidR="0021410E">
        <w:rPr>
          <w:rFonts w:ascii="Arial" w:hAnsi="Arial" w:cs="Arial"/>
          <w:b/>
          <w:bCs/>
        </w:rPr>
        <w:t>t</w:t>
      </w:r>
      <w:r w:rsidR="0021410E" w:rsidRPr="000A4CF4">
        <w:rPr>
          <w:rFonts w:ascii="Arial" w:hAnsi="Arial" w:cs="Arial"/>
          <w:b/>
          <w:bCs/>
        </w:rPr>
        <w:t xml:space="preserve">he Local Government Pension Scheme </w:t>
      </w:r>
      <w:r w:rsidR="006F0443">
        <w:rPr>
          <w:rFonts w:ascii="Arial" w:hAnsi="Arial" w:cs="Arial"/>
          <w:b/>
          <w:bCs/>
        </w:rPr>
        <w:t xml:space="preserve">Regulations </w:t>
      </w:r>
      <w:r w:rsidR="0021410E">
        <w:rPr>
          <w:rFonts w:ascii="Arial" w:hAnsi="Arial" w:cs="Arial"/>
          <w:b/>
          <w:bCs/>
        </w:rPr>
        <w:t xml:space="preserve">and </w:t>
      </w:r>
      <w:r w:rsidR="006F0443">
        <w:rPr>
          <w:rFonts w:ascii="Arial" w:hAnsi="Arial" w:cs="Arial"/>
          <w:b/>
          <w:bCs/>
        </w:rPr>
        <w:t xml:space="preserve">other </w:t>
      </w:r>
      <w:r w:rsidR="0021410E">
        <w:rPr>
          <w:rFonts w:ascii="Arial" w:hAnsi="Arial" w:cs="Arial"/>
          <w:b/>
          <w:bCs/>
        </w:rPr>
        <w:t xml:space="preserve">related </w:t>
      </w:r>
      <w:r w:rsidR="0021410E" w:rsidRPr="000A4CF4">
        <w:rPr>
          <w:rFonts w:ascii="Arial" w:hAnsi="Arial" w:cs="Arial"/>
          <w:b/>
          <w:bCs/>
        </w:rPr>
        <w:t xml:space="preserve">Regulations </w:t>
      </w:r>
    </w:p>
    <w:p w14:paraId="4FF9E368" w14:textId="77777777" w:rsidR="00B45412" w:rsidRPr="00716D75" w:rsidRDefault="00B45412">
      <w:pPr>
        <w:pStyle w:val="Header"/>
        <w:tabs>
          <w:tab w:val="clear" w:pos="4153"/>
          <w:tab w:val="clear" w:pos="8306"/>
        </w:tabs>
        <w:rPr>
          <w:rFonts w:ascii="Arial" w:hAnsi="Arial" w:cs="Arial"/>
          <w:b/>
          <w:bCs/>
          <w:sz w:val="16"/>
          <w:szCs w:val="16"/>
        </w:rPr>
      </w:pPr>
    </w:p>
    <w:p w14:paraId="4095DB28" w14:textId="22A01526" w:rsidR="00B45412" w:rsidRPr="000A4CF4" w:rsidRDefault="00B45412">
      <w:pPr>
        <w:pStyle w:val="Heading5"/>
        <w:numPr>
          <w:ilvl w:val="0"/>
          <w:numId w:val="0"/>
        </w:numPr>
        <w:tabs>
          <w:tab w:val="left" w:pos="720"/>
        </w:tabs>
        <w:rPr>
          <w:rFonts w:ascii="Arial" w:eastAsia="Arial Unicode MS" w:hAnsi="Arial" w:cs="Arial"/>
          <w:sz w:val="24"/>
          <w:szCs w:val="24"/>
        </w:rPr>
      </w:pPr>
      <w:r w:rsidRPr="000A4CF4">
        <w:rPr>
          <w:rFonts w:ascii="Arial" w:hAnsi="Arial" w:cs="Arial"/>
          <w:sz w:val="24"/>
          <w:szCs w:val="24"/>
        </w:rPr>
        <w:t>Summary</w:t>
      </w:r>
    </w:p>
    <w:p w14:paraId="50056738" w14:textId="0FE6A1BC" w:rsidR="00062DA8" w:rsidRPr="00062DA8" w:rsidRDefault="000751E1" w:rsidP="00A8099E">
      <w:pPr>
        <w:pStyle w:val="MainText"/>
        <w:numPr>
          <w:ilvl w:val="0"/>
          <w:numId w:val="5"/>
        </w:numPr>
        <w:ind w:hanging="720"/>
        <w:rPr>
          <w:rFonts w:ascii="Arial" w:hAnsi="Arial" w:cs="Arial"/>
          <w:sz w:val="24"/>
          <w:szCs w:val="24"/>
        </w:rPr>
      </w:pPr>
      <w:r w:rsidRPr="00062DA8">
        <w:rPr>
          <w:rFonts w:ascii="Arial" w:hAnsi="Arial" w:cs="Arial"/>
          <w:sz w:val="24"/>
          <w:szCs w:val="24"/>
        </w:rPr>
        <w:t xml:space="preserve">This report </w:t>
      </w:r>
      <w:r w:rsidR="0021410E" w:rsidRPr="00062DA8">
        <w:rPr>
          <w:rFonts w:ascii="Arial" w:hAnsi="Arial" w:cs="Arial"/>
          <w:sz w:val="24"/>
          <w:szCs w:val="24"/>
        </w:rPr>
        <w:t>makes recommendations for</w:t>
      </w:r>
      <w:r w:rsidR="0063327D" w:rsidRPr="00062DA8">
        <w:rPr>
          <w:rFonts w:ascii="Arial" w:hAnsi="Arial" w:cs="Arial"/>
          <w:sz w:val="24"/>
          <w:szCs w:val="24"/>
        </w:rPr>
        <w:t xml:space="preserve"> </w:t>
      </w:r>
      <w:r w:rsidR="00C52305">
        <w:rPr>
          <w:rFonts w:ascii="Arial" w:hAnsi="Arial" w:cs="Arial"/>
          <w:bCs/>
          <w:sz w:val="24"/>
          <w:szCs w:val="24"/>
        </w:rPr>
        <w:t xml:space="preserve">Pontesbury Parish Council </w:t>
      </w:r>
      <w:r w:rsidRPr="00062DA8">
        <w:rPr>
          <w:rFonts w:ascii="Arial" w:hAnsi="Arial" w:cs="Arial"/>
          <w:sz w:val="24"/>
          <w:szCs w:val="24"/>
        </w:rPr>
        <w:t>polic</w:t>
      </w:r>
      <w:r w:rsidR="009315AD" w:rsidRPr="00062DA8">
        <w:rPr>
          <w:rFonts w:ascii="Arial" w:hAnsi="Arial" w:cs="Arial"/>
          <w:sz w:val="24"/>
          <w:szCs w:val="24"/>
        </w:rPr>
        <w:t>ies</w:t>
      </w:r>
      <w:r w:rsidRPr="00062DA8">
        <w:rPr>
          <w:rFonts w:ascii="Arial" w:hAnsi="Arial" w:cs="Arial"/>
          <w:sz w:val="24"/>
          <w:szCs w:val="24"/>
        </w:rPr>
        <w:t xml:space="preserve"> on discretions to be exercised</w:t>
      </w:r>
      <w:r w:rsidR="00062DA8" w:rsidRPr="00062DA8">
        <w:rPr>
          <w:rFonts w:ascii="Arial" w:hAnsi="Arial" w:cs="Arial"/>
          <w:sz w:val="24"/>
          <w:szCs w:val="24"/>
        </w:rPr>
        <w:t>:</w:t>
      </w:r>
    </w:p>
    <w:p w14:paraId="7A55B970" w14:textId="77777777" w:rsidR="00062DA8" w:rsidRPr="00062DA8" w:rsidRDefault="00062DA8" w:rsidP="00062DA8">
      <w:pPr>
        <w:pStyle w:val="MainText"/>
        <w:ind w:left="720"/>
        <w:rPr>
          <w:rFonts w:ascii="Arial" w:hAnsi="Arial" w:cs="Arial"/>
          <w:sz w:val="24"/>
          <w:szCs w:val="24"/>
        </w:rPr>
      </w:pPr>
    </w:p>
    <w:p w14:paraId="45B805AF" w14:textId="77777777" w:rsidR="00062DA8" w:rsidRDefault="00062DA8" w:rsidP="00A8099E">
      <w:pPr>
        <w:pStyle w:val="MainText"/>
        <w:numPr>
          <w:ilvl w:val="1"/>
          <w:numId w:val="5"/>
        </w:numPr>
        <w:rPr>
          <w:rFonts w:ascii="Arial" w:hAnsi="Arial" w:cs="Arial"/>
          <w:sz w:val="24"/>
          <w:szCs w:val="24"/>
          <w:lang w:eastAsia="en-GB"/>
        </w:rPr>
      </w:pPr>
      <w:r w:rsidRPr="00062DA8">
        <w:rPr>
          <w:rFonts w:ascii="Arial" w:hAnsi="Arial" w:cs="Arial"/>
          <w:sz w:val="24"/>
          <w:szCs w:val="24"/>
        </w:rPr>
        <w:t xml:space="preserve">under </w:t>
      </w:r>
      <w:r w:rsidR="000751E1" w:rsidRPr="00062DA8">
        <w:rPr>
          <w:rFonts w:ascii="Arial" w:hAnsi="Arial" w:cs="Arial"/>
          <w:sz w:val="24"/>
          <w:szCs w:val="24"/>
        </w:rPr>
        <w:t xml:space="preserve">the LGPS Regulations </w:t>
      </w:r>
      <w:r w:rsidR="006F0443" w:rsidRPr="00062DA8">
        <w:rPr>
          <w:rFonts w:ascii="Arial" w:hAnsi="Arial" w:cs="Arial"/>
          <w:sz w:val="24"/>
          <w:szCs w:val="24"/>
        </w:rPr>
        <w:t>201</w:t>
      </w:r>
      <w:r w:rsidR="003021D0">
        <w:rPr>
          <w:rFonts w:ascii="Arial" w:hAnsi="Arial" w:cs="Arial"/>
          <w:sz w:val="24"/>
          <w:szCs w:val="24"/>
        </w:rPr>
        <w:t>3</w:t>
      </w:r>
      <w:r w:rsidR="006F0443" w:rsidRPr="00062DA8">
        <w:rPr>
          <w:rFonts w:ascii="Arial" w:hAnsi="Arial" w:cs="Arial"/>
          <w:sz w:val="24"/>
          <w:szCs w:val="24"/>
        </w:rPr>
        <w:t xml:space="preserve"> </w:t>
      </w:r>
      <w:r w:rsidR="004A42AB" w:rsidRPr="00062DA8">
        <w:rPr>
          <w:rFonts w:ascii="Arial" w:hAnsi="Arial" w:cs="Arial"/>
          <w:sz w:val="24"/>
          <w:szCs w:val="24"/>
        </w:rPr>
        <w:t>from 1 April 201</w:t>
      </w:r>
      <w:r w:rsidR="003021D0">
        <w:rPr>
          <w:rFonts w:ascii="Arial" w:hAnsi="Arial" w:cs="Arial"/>
          <w:sz w:val="24"/>
          <w:szCs w:val="24"/>
        </w:rPr>
        <w:t>4</w:t>
      </w:r>
      <w:r w:rsidR="00B15392" w:rsidRPr="00062DA8">
        <w:rPr>
          <w:rFonts w:ascii="Arial" w:hAnsi="Arial" w:cs="Arial"/>
          <w:sz w:val="24"/>
          <w:szCs w:val="24"/>
          <w:lang w:eastAsia="en-GB"/>
        </w:rPr>
        <w:t xml:space="preserve"> in re</w:t>
      </w:r>
      <w:r w:rsidR="009C083E">
        <w:rPr>
          <w:rFonts w:ascii="Arial" w:hAnsi="Arial" w:cs="Arial"/>
          <w:sz w:val="24"/>
          <w:szCs w:val="24"/>
          <w:lang w:eastAsia="en-GB"/>
        </w:rPr>
        <w:t>spect of</w:t>
      </w:r>
      <w:r w:rsidR="00B15392" w:rsidRPr="00062DA8">
        <w:rPr>
          <w:rFonts w:ascii="Arial" w:hAnsi="Arial" w:cs="Arial"/>
          <w:sz w:val="24"/>
          <w:szCs w:val="24"/>
          <w:lang w:eastAsia="en-GB"/>
        </w:rPr>
        <w:t xml:space="preserve"> members of the </w:t>
      </w:r>
      <w:r w:rsidR="006F0443" w:rsidRPr="00062DA8">
        <w:rPr>
          <w:rFonts w:ascii="Arial" w:hAnsi="Arial" w:cs="Arial"/>
          <w:sz w:val="24"/>
          <w:szCs w:val="24"/>
          <w:lang w:eastAsia="en-GB"/>
        </w:rPr>
        <w:t>Career Average Revalued Earnings (</w:t>
      </w:r>
      <w:r w:rsidR="00B15392" w:rsidRPr="00062DA8">
        <w:rPr>
          <w:rFonts w:ascii="Arial" w:hAnsi="Arial" w:cs="Arial"/>
          <w:sz w:val="24"/>
          <w:szCs w:val="24"/>
          <w:lang w:eastAsia="en-GB"/>
        </w:rPr>
        <w:t>CARE</w:t>
      </w:r>
      <w:r w:rsidR="006F0443" w:rsidRPr="00062DA8">
        <w:rPr>
          <w:rFonts w:ascii="Arial" w:hAnsi="Arial" w:cs="Arial"/>
          <w:sz w:val="24"/>
          <w:szCs w:val="24"/>
          <w:lang w:eastAsia="en-GB"/>
        </w:rPr>
        <w:t>)</w:t>
      </w:r>
      <w:r w:rsidR="00B208DD">
        <w:rPr>
          <w:rFonts w:ascii="Arial" w:hAnsi="Arial" w:cs="Arial"/>
          <w:sz w:val="24"/>
          <w:szCs w:val="24"/>
          <w:lang w:eastAsia="en-GB"/>
        </w:rPr>
        <w:t xml:space="preserve"> s</w:t>
      </w:r>
      <w:r w:rsidR="00B15392" w:rsidRPr="00062DA8">
        <w:rPr>
          <w:rFonts w:ascii="Arial" w:hAnsi="Arial" w:cs="Arial"/>
          <w:sz w:val="24"/>
          <w:szCs w:val="24"/>
          <w:lang w:eastAsia="en-GB"/>
        </w:rPr>
        <w:t>cheme</w:t>
      </w:r>
      <w:r w:rsidRPr="00062DA8">
        <w:rPr>
          <w:rFonts w:ascii="Arial" w:hAnsi="Arial" w:cs="Arial"/>
          <w:sz w:val="24"/>
          <w:szCs w:val="24"/>
          <w:lang w:eastAsia="en-GB"/>
        </w:rPr>
        <w:t>,</w:t>
      </w:r>
    </w:p>
    <w:p w14:paraId="3FBED820" w14:textId="77777777" w:rsidR="007C4276" w:rsidRPr="00062DA8" w:rsidRDefault="007C4276" w:rsidP="007C4276">
      <w:pPr>
        <w:pStyle w:val="MainText"/>
        <w:ind w:left="1440"/>
        <w:rPr>
          <w:rFonts w:ascii="Arial" w:hAnsi="Arial" w:cs="Arial"/>
          <w:sz w:val="24"/>
          <w:szCs w:val="24"/>
          <w:lang w:eastAsia="en-GB"/>
        </w:rPr>
      </w:pPr>
    </w:p>
    <w:p w14:paraId="2D0C7737" w14:textId="77777777" w:rsidR="00B45412" w:rsidRPr="0063327D" w:rsidRDefault="00B45412">
      <w:pPr>
        <w:pStyle w:val="Heading5"/>
        <w:numPr>
          <w:ilvl w:val="0"/>
          <w:numId w:val="0"/>
        </w:numPr>
        <w:tabs>
          <w:tab w:val="left" w:pos="720"/>
        </w:tabs>
        <w:rPr>
          <w:rFonts w:ascii="Arial" w:eastAsia="Arial Unicode MS" w:hAnsi="Arial" w:cs="Arial"/>
          <w:sz w:val="24"/>
          <w:szCs w:val="24"/>
        </w:rPr>
      </w:pPr>
      <w:r w:rsidRPr="0063327D">
        <w:rPr>
          <w:rFonts w:ascii="Arial" w:hAnsi="Arial" w:cs="Arial"/>
          <w:sz w:val="24"/>
          <w:szCs w:val="24"/>
        </w:rPr>
        <w:t>Background</w:t>
      </w:r>
    </w:p>
    <w:p w14:paraId="6C322480" w14:textId="3E4C028E" w:rsidR="000751E1" w:rsidRPr="0063327D" w:rsidRDefault="000751E1" w:rsidP="00CD7D4D">
      <w:pPr>
        <w:pStyle w:val="MainText"/>
        <w:numPr>
          <w:ilvl w:val="0"/>
          <w:numId w:val="40"/>
        </w:numPr>
        <w:rPr>
          <w:rFonts w:ascii="Arial" w:hAnsi="Arial" w:cs="Arial"/>
          <w:sz w:val="24"/>
          <w:szCs w:val="24"/>
        </w:rPr>
      </w:pPr>
      <w:r w:rsidRPr="0063327D">
        <w:rPr>
          <w:rFonts w:ascii="Arial" w:hAnsi="Arial" w:cs="Arial"/>
          <w:sz w:val="24"/>
          <w:szCs w:val="24"/>
        </w:rPr>
        <w:t>In March 2011, the Independent Public Service Pensions Commission, chaired by Lord Hutton, published its final report of the review of public service pensions. The report made clear that change</w:t>
      </w:r>
      <w:r w:rsidR="009C083E">
        <w:rPr>
          <w:rFonts w:ascii="Arial" w:hAnsi="Arial" w:cs="Arial"/>
          <w:sz w:val="24"/>
          <w:szCs w:val="24"/>
        </w:rPr>
        <w:t xml:space="preserve"> wa</w:t>
      </w:r>
      <w:r w:rsidRPr="0063327D">
        <w:rPr>
          <w:rFonts w:ascii="Arial" w:hAnsi="Arial" w:cs="Arial"/>
          <w:sz w:val="24"/>
          <w:szCs w:val="24"/>
        </w:rPr>
        <w:t xml:space="preserve">s needed to “make public service pension schemes simpler and more transparent, </w:t>
      </w:r>
      <w:r w:rsidR="00756ACD">
        <w:rPr>
          <w:rFonts w:ascii="Arial" w:hAnsi="Arial" w:cs="Arial"/>
          <w:sz w:val="24"/>
          <w:szCs w:val="24"/>
        </w:rPr>
        <w:t xml:space="preserve">[and] </w:t>
      </w:r>
      <w:r w:rsidRPr="0063327D">
        <w:rPr>
          <w:rFonts w:ascii="Arial" w:hAnsi="Arial" w:cs="Arial"/>
          <w:sz w:val="24"/>
          <w:szCs w:val="24"/>
        </w:rPr>
        <w:t>fairer to those on low and moderate earnings”.</w:t>
      </w:r>
    </w:p>
    <w:p w14:paraId="5AAF3A9C" w14:textId="77777777" w:rsidR="000751E1" w:rsidRPr="0063327D" w:rsidRDefault="000751E1" w:rsidP="000751E1">
      <w:pPr>
        <w:pStyle w:val="MainText"/>
        <w:tabs>
          <w:tab w:val="num" w:pos="709"/>
        </w:tabs>
        <w:ind w:left="720" w:hanging="720"/>
        <w:rPr>
          <w:rFonts w:ascii="Arial" w:hAnsi="Arial" w:cs="Arial"/>
          <w:sz w:val="24"/>
          <w:szCs w:val="24"/>
        </w:rPr>
      </w:pPr>
    </w:p>
    <w:p w14:paraId="0F68531C" w14:textId="77777777" w:rsidR="005C23CE" w:rsidRPr="0063327D" w:rsidRDefault="00CA18B5" w:rsidP="00CD7D4D">
      <w:pPr>
        <w:pStyle w:val="MainText"/>
        <w:numPr>
          <w:ilvl w:val="0"/>
          <w:numId w:val="40"/>
        </w:numPr>
        <w:ind w:hanging="720"/>
        <w:rPr>
          <w:rFonts w:ascii="Arial" w:hAnsi="Arial" w:cs="Arial"/>
          <w:sz w:val="24"/>
          <w:szCs w:val="24"/>
          <w:lang w:eastAsia="en-GB"/>
        </w:rPr>
      </w:pPr>
      <w:r>
        <w:rPr>
          <w:rFonts w:ascii="Arial" w:hAnsi="Arial" w:cs="Arial"/>
          <w:sz w:val="24"/>
          <w:szCs w:val="24"/>
        </w:rPr>
        <w:t xml:space="preserve">As a result, </w:t>
      </w:r>
      <w:r w:rsidR="000751E1" w:rsidRPr="0063327D">
        <w:rPr>
          <w:rFonts w:ascii="Arial" w:hAnsi="Arial" w:cs="Arial"/>
          <w:sz w:val="24"/>
          <w:szCs w:val="24"/>
        </w:rPr>
        <w:t>it was decided that the Local Government Pension Scheme (LGPS) should be reformed</w:t>
      </w:r>
      <w:r w:rsidR="005C23CE" w:rsidRPr="0063327D">
        <w:rPr>
          <w:rFonts w:ascii="Arial" w:hAnsi="Arial" w:cs="Arial"/>
          <w:sz w:val="24"/>
          <w:szCs w:val="24"/>
        </w:rPr>
        <w:t xml:space="preserve"> so that, f</w:t>
      </w:r>
      <w:r w:rsidR="000751E1" w:rsidRPr="0063327D">
        <w:rPr>
          <w:rFonts w:ascii="Arial" w:hAnsi="Arial" w:cs="Arial"/>
          <w:sz w:val="24"/>
          <w:szCs w:val="24"/>
        </w:rPr>
        <w:t>rom 1 April 201</w:t>
      </w:r>
      <w:r w:rsidR="009715D6">
        <w:rPr>
          <w:rFonts w:ascii="Arial" w:hAnsi="Arial" w:cs="Arial"/>
          <w:sz w:val="24"/>
          <w:szCs w:val="24"/>
        </w:rPr>
        <w:t>4</w:t>
      </w:r>
      <w:r w:rsidR="005C23CE" w:rsidRPr="0063327D">
        <w:rPr>
          <w:rFonts w:ascii="Arial" w:hAnsi="Arial" w:cs="Arial"/>
          <w:sz w:val="24"/>
          <w:szCs w:val="24"/>
        </w:rPr>
        <w:t xml:space="preserve">, benefits accrue on a </w:t>
      </w:r>
      <w:r w:rsidR="000751E1" w:rsidRPr="0063327D">
        <w:rPr>
          <w:rFonts w:ascii="Arial" w:hAnsi="Arial" w:cs="Arial"/>
          <w:sz w:val="24"/>
          <w:szCs w:val="24"/>
        </w:rPr>
        <w:t xml:space="preserve">Career Average Revalued Earnings (CARE) </w:t>
      </w:r>
      <w:r w:rsidR="005C23CE" w:rsidRPr="0063327D">
        <w:rPr>
          <w:rFonts w:ascii="Arial" w:hAnsi="Arial" w:cs="Arial"/>
          <w:sz w:val="24"/>
          <w:szCs w:val="24"/>
        </w:rPr>
        <w:t xml:space="preserve">basis </w:t>
      </w:r>
      <w:r w:rsidR="008730D9" w:rsidRPr="0063327D">
        <w:rPr>
          <w:rFonts w:ascii="Arial" w:hAnsi="Arial" w:cs="Arial"/>
          <w:sz w:val="24"/>
          <w:szCs w:val="24"/>
          <w:lang w:eastAsia="en-GB"/>
        </w:rPr>
        <w:t xml:space="preserve">rather than on a final salary basis. </w:t>
      </w:r>
    </w:p>
    <w:p w14:paraId="304903E2" w14:textId="77777777" w:rsidR="005C23CE" w:rsidRPr="0063327D" w:rsidRDefault="005C23CE" w:rsidP="005C23CE">
      <w:pPr>
        <w:pStyle w:val="ListParagraph"/>
        <w:rPr>
          <w:rFonts w:ascii="Arial" w:hAnsi="Arial" w:cs="Arial"/>
          <w:lang w:eastAsia="en-GB"/>
        </w:rPr>
      </w:pPr>
    </w:p>
    <w:p w14:paraId="7C26BD1B" w14:textId="77777777" w:rsidR="005C23CE" w:rsidRPr="0063327D" w:rsidRDefault="008730D9" w:rsidP="00CD7D4D">
      <w:pPr>
        <w:pStyle w:val="MainText"/>
        <w:numPr>
          <w:ilvl w:val="0"/>
          <w:numId w:val="40"/>
        </w:numPr>
        <w:ind w:hanging="720"/>
        <w:rPr>
          <w:rFonts w:ascii="Arial" w:hAnsi="Arial" w:cs="Arial"/>
          <w:sz w:val="24"/>
          <w:szCs w:val="24"/>
          <w:lang w:eastAsia="en-GB"/>
        </w:rPr>
      </w:pPr>
      <w:r w:rsidRPr="0063327D">
        <w:rPr>
          <w:rFonts w:ascii="Arial" w:hAnsi="Arial" w:cs="Arial"/>
          <w:sz w:val="24"/>
          <w:szCs w:val="24"/>
          <w:lang w:eastAsia="en-GB"/>
        </w:rPr>
        <w:t xml:space="preserve">The provisions of the CARE scheme, together with the protections for </w:t>
      </w:r>
      <w:proofErr w:type="gramStart"/>
      <w:r w:rsidRPr="0063327D">
        <w:rPr>
          <w:rFonts w:ascii="Arial" w:hAnsi="Arial" w:cs="Arial"/>
          <w:sz w:val="24"/>
          <w:szCs w:val="24"/>
          <w:lang w:eastAsia="en-GB"/>
        </w:rPr>
        <w:t>members’</w:t>
      </w:r>
      <w:proofErr w:type="gramEnd"/>
      <w:r w:rsidRPr="0063327D">
        <w:rPr>
          <w:rFonts w:ascii="Arial" w:hAnsi="Arial" w:cs="Arial"/>
          <w:sz w:val="24"/>
          <w:szCs w:val="24"/>
          <w:lang w:eastAsia="en-GB"/>
        </w:rPr>
        <w:t xml:space="preserve"> accrued pre 1 April 201</w:t>
      </w:r>
      <w:r w:rsidR="009715D6">
        <w:rPr>
          <w:rFonts w:ascii="Arial" w:hAnsi="Arial" w:cs="Arial"/>
          <w:sz w:val="24"/>
          <w:szCs w:val="24"/>
          <w:lang w:eastAsia="en-GB"/>
        </w:rPr>
        <w:t>4</w:t>
      </w:r>
      <w:r w:rsidRPr="0063327D">
        <w:rPr>
          <w:rFonts w:ascii="Arial" w:hAnsi="Arial" w:cs="Arial"/>
          <w:sz w:val="24"/>
          <w:szCs w:val="24"/>
          <w:lang w:eastAsia="en-GB"/>
        </w:rPr>
        <w:t xml:space="preserve"> final salary </w:t>
      </w:r>
      <w:r w:rsidR="00CA18B5">
        <w:rPr>
          <w:rFonts w:ascii="Arial" w:hAnsi="Arial" w:cs="Arial"/>
          <w:sz w:val="24"/>
          <w:szCs w:val="24"/>
          <w:lang w:eastAsia="en-GB"/>
        </w:rPr>
        <w:t xml:space="preserve">pension </w:t>
      </w:r>
      <w:r w:rsidRPr="0063327D">
        <w:rPr>
          <w:rFonts w:ascii="Arial" w:hAnsi="Arial" w:cs="Arial"/>
          <w:sz w:val="24"/>
          <w:szCs w:val="24"/>
          <w:lang w:eastAsia="en-GB"/>
        </w:rPr>
        <w:t>rights, are contained in the Local Government Pension Scheme Regulations 201</w:t>
      </w:r>
      <w:r w:rsidR="009715D6">
        <w:rPr>
          <w:rFonts w:ascii="Arial" w:hAnsi="Arial" w:cs="Arial"/>
          <w:sz w:val="24"/>
          <w:szCs w:val="24"/>
          <w:lang w:eastAsia="en-GB"/>
        </w:rPr>
        <w:t>3</w:t>
      </w:r>
      <w:r w:rsidRPr="0063327D">
        <w:rPr>
          <w:rFonts w:ascii="Arial" w:hAnsi="Arial" w:cs="Arial"/>
          <w:sz w:val="24"/>
          <w:szCs w:val="24"/>
          <w:lang w:eastAsia="en-GB"/>
        </w:rPr>
        <w:t xml:space="preserve"> and the Local Government Pension Scheme (Transitional Provisions</w:t>
      </w:r>
      <w:r w:rsidR="009715D6">
        <w:rPr>
          <w:rFonts w:ascii="Arial" w:hAnsi="Arial" w:cs="Arial"/>
          <w:sz w:val="24"/>
          <w:szCs w:val="24"/>
          <w:lang w:eastAsia="en-GB"/>
        </w:rPr>
        <w:t xml:space="preserve">, </w:t>
      </w:r>
      <w:r w:rsidR="005D6B16">
        <w:rPr>
          <w:rFonts w:ascii="Arial" w:hAnsi="Arial" w:cs="Arial"/>
          <w:sz w:val="24"/>
          <w:szCs w:val="24"/>
          <w:lang w:eastAsia="en-GB"/>
        </w:rPr>
        <w:t>Savings</w:t>
      </w:r>
      <w:r w:rsidR="009715D6">
        <w:rPr>
          <w:rFonts w:ascii="Arial" w:hAnsi="Arial" w:cs="Arial"/>
          <w:sz w:val="24"/>
          <w:szCs w:val="24"/>
          <w:lang w:eastAsia="en-GB"/>
        </w:rPr>
        <w:t xml:space="preserve"> and Amendment</w:t>
      </w:r>
      <w:r w:rsidRPr="0063327D">
        <w:rPr>
          <w:rFonts w:ascii="Arial" w:hAnsi="Arial" w:cs="Arial"/>
          <w:sz w:val="24"/>
          <w:szCs w:val="24"/>
          <w:lang w:eastAsia="en-GB"/>
        </w:rPr>
        <w:t xml:space="preserve">) </w:t>
      </w:r>
      <w:r w:rsidR="009715D6">
        <w:rPr>
          <w:rFonts w:ascii="Arial" w:hAnsi="Arial" w:cs="Arial"/>
          <w:sz w:val="24"/>
          <w:szCs w:val="24"/>
          <w:lang w:eastAsia="en-GB"/>
        </w:rPr>
        <w:t>R</w:t>
      </w:r>
      <w:r w:rsidRPr="0063327D">
        <w:rPr>
          <w:rFonts w:ascii="Arial" w:hAnsi="Arial" w:cs="Arial"/>
          <w:sz w:val="24"/>
          <w:szCs w:val="24"/>
          <w:lang w:eastAsia="en-GB"/>
        </w:rPr>
        <w:t>egulations</w:t>
      </w:r>
      <w:r w:rsidR="00993592">
        <w:rPr>
          <w:rFonts w:ascii="Arial" w:hAnsi="Arial" w:cs="Arial"/>
          <w:sz w:val="24"/>
          <w:szCs w:val="24"/>
          <w:lang w:eastAsia="en-GB"/>
        </w:rPr>
        <w:t xml:space="preserve"> </w:t>
      </w:r>
      <w:r w:rsidRPr="0063327D">
        <w:rPr>
          <w:rFonts w:ascii="Arial" w:hAnsi="Arial" w:cs="Arial"/>
          <w:sz w:val="24"/>
          <w:szCs w:val="24"/>
          <w:lang w:eastAsia="en-GB"/>
        </w:rPr>
        <w:t xml:space="preserve">2014.  </w:t>
      </w:r>
    </w:p>
    <w:p w14:paraId="7531A400" w14:textId="77777777" w:rsidR="005C23CE" w:rsidRPr="0063327D" w:rsidRDefault="005C23CE" w:rsidP="005C23CE">
      <w:pPr>
        <w:pStyle w:val="ListParagraph"/>
        <w:rPr>
          <w:rFonts w:ascii="Arial" w:hAnsi="Arial" w:cs="Arial"/>
          <w:lang w:eastAsia="en-GB"/>
        </w:rPr>
      </w:pPr>
    </w:p>
    <w:p w14:paraId="0C6D831F" w14:textId="139DD8BF" w:rsidR="00C336BE" w:rsidRDefault="008730D9" w:rsidP="00CD7D4D">
      <w:pPr>
        <w:pStyle w:val="MainText"/>
        <w:numPr>
          <w:ilvl w:val="0"/>
          <w:numId w:val="40"/>
        </w:numPr>
        <w:ind w:hanging="720"/>
        <w:rPr>
          <w:rFonts w:ascii="Arial" w:hAnsi="Arial" w:cs="Arial"/>
          <w:sz w:val="24"/>
          <w:szCs w:val="24"/>
          <w:lang w:eastAsia="en-GB"/>
        </w:rPr>
      </w:pPr>
      <w:r w:rsidRPr="0063327D">
        <w:rPr>
          <w:rFonts w:ascii="Arial" w:hAnsi="Arial" w:cs="Arial"/>
          <w:sz w:val="24"/>
          <w:szCs w:val="24"/>
          <w:lang w:eastAsia="en-GB"/>
        </w:rPr>
        <w:t xml:space="preserve">As a result of the changes, </w:t>
      </w:r>
      <w:r w:rsidR="001C2090">
        <w:rPr>
          <w:rFonts w:ascii="Arial" w:hAnsi="Arial" w:cs="Arial"/>
          <w:bCs/>
          <w:sz w:val="24"/>
          <w:szCs w:val="24"/>
        </w:rPr>
        <w:t xml:space="preserve">Pontesbury Parish </w:t>
      </w:r>
      <w:proofErr w:type="gramStart"/>
      <w:r w:rsidR="001C2090">
        <w:rPr>
          <w:rFonts w:ascii="Arial" w:hAnsi="Arial" w:cs="Arial"/>
          <w:bCs/>
          <w:sz w:val="24"/>
          <w:szCs w:val="24"/>
        </w:rPr>
        <w:t xml:space="preserve">Council </w:t>
      </w:r>
      <w:r w:rsidR="0063327D" w:rsidRPr="006F0BA8">
        <w:rPr>
          <w:rFonts w:ascii="Arial" w:hAnsi="Arial" w:cs="Arial"/>
          <w:b/>
          <w:bCs/>
          <w:sz w:val="24"/>
          <w:szCs w:val="24"/>
        </w:rPr>
        <w:t xml:space="preserve"> </w:t>
      </w:r>
      <w:r w:rsidR="0063327D" w:rsidRPr="0063327D">
        <w:rPr>
          <w:rFonts w:ascii="Arial" w:hAnsi="Arial" w:cs="Arial"/>
          <w:bCs/>
          <w:sz w:val="24"/>
          <w:szCs w:val="24"/>
        </w:rPr>
        <w:t>i</w:t>
      </w:r>
      <w:r w:rsidR="001C399A" w:rsidRPr="0063327D">
        <w:rPr>
          <w:rFonts w:ascii="Arial" w:hAnsi="Arial" w:cs="Arial"/>
          <w:sz w:val="24"/>
          <w:szCs w:val="24"/>
          <w:lang w:eastAsia="en-GB"/>
        </w:rPr>
        <w:t>s</w:t>
      </w:r>
      <w:proofErr w:type="gramEnd"/>
      <w:r w:rsidR="001C399A" w:rsidRPr="0063327D">
        <w:rPr>
          <w:rFonts w:ascii="Arial" w:hAnsi="Arial" w:cs="Arial"/>
          <w:sz w:val="24"/>
          <w:szCs w:val="24"/>
          <w:lang w:eastAsia="en-GB"/>
        </w:rPr>
        <w:t xml:space="preserve"> </w:t>
      </w:r>
      <w:r w:rsidR="006C7B08">
        <w:rPr>
          <w:rFonts w:ascii="Arial" w:hAnsi="Arial" w:cs="Arial"/>
          <w:sz w:val="24"/>
          <w:szCs w:val="24"/>
          <w:lang w:eastAsia="en-GB"/>
        </w:rPr>
        <w:t xml:space="preserve">legally </w:t>
      </w:r>
      <w:r w:rsidR="001C399A" w:rsidRPr="0063327D">
        <w:rPr>
          <w:rFonts w:ascii="Arial" w:hAnsi="Arial" w:cs="Arial"/>
          <w:sz w:val="24"/>
          <w:szCs w:val="24"/>
          <w:lang w:eastAsia="en-GB"/>
        </w:rPr>
        <w:t xml:space="preserve">required to </w:t>
      </w:r>
      <w:r w:rsidR="00190C13">
        <w:rPr>
          <w:rFonts w:ascii="Arial" w:hAnsi="Arial" w:cs="Arial"/>
          <w:sz w:val="24"/>
          <w:szCs w:val="24"/>
          <w:lang w:eastAsia="en-GB"/>
        </w:rPr>
        <w:t>formulate</w:t>
      </w:r>
      <w:r w:rsidR="00C336BE">
        <w:rPr>
          <w:rFonts w:ascii="Arial" w:hAnsi="Arial" w:cs="Arial"/>
          <w:sz w:val="24"/>
          <w:szCs w:val="24"/>
          <w:lang w:eastAsia="en-GB"/>
        </w:rPr>
        <w:t xml:space="preserve">, </w:t>
      </w:r>
      <w:r w:rsidR="001C399A" w:rsidRPr="0063327D">
        <w:rPr>
          <w:rFonts w:ascii="Arial" w:hAnsi="Arial" w:cs="Arial"/>
          <w:sz w:val="24"/>
          <w:szCs w:val="24"/>
          <w:lang w:eastAsia="en-GB"/>
        </w:rPr>
        <w:t>publish</w:t>
      </w:r>
      <w:r w:rsidR="00C336BE">
        <w:rPr>
          <w:rFonts w:ascii="Arial" w:hAnsi="Arial" w:cs="Arial"/>
          <w:sz w:val="24"/>
          <w:szCs w:val="24"/>
          <w:lang w:eastAsia="en-GB"/>
        </w:rPr>
        <w:t xml:space="preserve"> and send to the </w:t>
      </w:r>
      <w:r w:rsidR="005D6B16">
        <w:rPr>
          <w:rFonts w:ascii="Arial" w:hAnsi="Arial" w:cs="Arial"/>
          <w:sz w:val="24"/>
          <w:szCs w:val="24"/>
          <w:lang w:eastAsia="en-GB"/>
        </w:rPr>
        <w:t xml:space="preserve">LGPS pension fund administering authority </w:t>
      </w:r>
      <w:r w:rsidR="001C399A" w:rsidRPr="0063327D">
        <w:rPr>
          <w:rFonts w:ascii="Arial" w:hAnsi="Arial" w:cs="Arial"/>
          <w:sz w:val="24"/>
          <w:szCs w:val="24"/>
          <w:lang w:eastAsia="en-GB"/>
        </w:rPr>
        <w:t xml:space="preserve">a written </w:t>
      </w:r>
      <w:r w:rsidR="000A35EB" w:rsidRPr="0063327D">
        <w:rPr>
          <w:rFonts w:ascii="Arial" w:hAnsi="Arial" w:cs="Arial"/>
          <w:sz w:val="24"/>
          <w:szCs w:val="24"/>
          <w:lang w:eastAsia="en-GB"/>
        </w:rPr>
        <w:t>S</w:t>
      </w:r>
      <w:r w:rsidR="001C399A" w:rsidRPr="0063327D">
        <w:rPr>
          <w:rFonts w:ascii="Arial" w:hAnsi="Arial" w:cs="Arial"/>
          <w:sz w:val="24"/>
          <w:szCs w:val="24"/>
          <w:lang w:eastAsia="en-GB"/>
        </w:rPr>
        <w:t xml:space="preserve">tatement of </w:t>
      </w:r>
      <w:r w:rsidR="000A35EB" w:rsidRPr="0063327D">
        <w:rPr>
          <w:rFonts w:ascii="Arial" w:hAnsi="Arial" w:cs="Arial"/>
          <w:sz w:val="24"/>
          <w:szCs w:val="24"/>
          <w:lang w:eastAsia="en-GB"/>
        </w:rPr>
        <w:t>P</w:t>
      </w:r>
      <w:r w:rsidR="001C399A" w:rsidRPr="0063327D">
        <w:rPr>
          <w:rFonts w:ascii="Arial" w:hAnsi="Arial" w:cs="Arial"/>
          <w:sz w:val="24"/>
          <w:szCs w:val="24"/>
          <w:lang w:eastAsia="en-GB"/>
        </w:rPr>
        <w:t xml:space="preserve">olicy </w:t>
      </w:r>
      <w:r w:rsidRPr="0063327D">
        <w:rPr>
          <w:rFonts w:ascii="Arial" w:hAnsi="Arial" w:cs="Arial"/>
          <w:sz w:val="24"/>
          <w:szCs w:val="24"/>
          <w:lang w:eastAsia="en-GB"/>
        </w:rPr>
        <w:t xml:space="preserve">on certain discretions </w:t>
      </w:r>
      <w:r w:rsidR="004A42AB" w:rsidRPr="0063327D">
        <w:rPr>
          <w:rFonts w:ascii="Arial" w:hAnsi="Arial" w:cs="Arial"/>
          <w:sz w:val="24"/>
          <w:szCs w:val="24"/>
          <w:lang w:eastAsia="en-GB"/>
        </w:rPr>
        <w:t xml:space="preserve">under the LGPS </w:t>
      </w:r>
      <w:r w:rsidRPr="0063327D">
        <w:rPr>
          <w:rFonts w:ascii="Arial" w:hAnsi="Arial" w:cs="Arial"/>
          <w:sz w:val="24"/>
          <w:szCs w:val="24"/>
          <w:lang w:eastAsia="en-GB"/>
        </w:rPr>
        <w:t xml:space="preserve">which </w:t>
      </w:r>
      <w:r w:rsidR="001C2090">
        <w:rPr>
          <w:rFonts w:ascii="Arial" w:hAnsi="Arial" w:cs="Arial"/>
          <w:bCs/>
          <w:sz w:val="24"/>
          <w:szCs w:val="24"/>
        </w:rPr>
        <w:t xml:space="preserve">Pontesbury Parish Council </w:t>
      </w:r>
      <w:r w:rsidR="0063327D" w:rsidRPr="0063327D">
        <w:rPr>
          <w:rFonts w:ascii="Arial" w:hAnsi="Arial" w:cs="Arial"/>
          <w:b/>
          <w:bCs/>
          <w:sz w:val="24"/>
          <w:szCs w:val="24"/>
        </w:rPr>
        <w:t xml:space="preserve"> </w:t>
      </w:r>
      <w:r w:rsidR="005C23CE" w:rsidRPr="0063327D">
        <w:rPr>
          <w:rFonts w:ascii="Arial" w:hAnsi="Arial" w:cs="Arial"/>
          <w:sz w:val="24"/>
          <w:szCs w:val="24"/>
          <w:lang w:eastAsia="en-GB"/>
        </w:rPr>
        <w:t xml:space="preserve">has </w:t>
      </w:r>
      <w:r w:rsidRPr="0063327D">
        <w:rPr>
          <w:rFonts w:ascii="Arial" w:hAnsi="Arial" w:cs="Arial"/>
          <w:sz w:val="24"/>
          <w:szCs w:val="24"/>
          <w:lang w:eastAsia="en-GB"/>
        </w:rPr>
        <w:t xml:space="preserve">the power to exercise </w:t>
      </w:r>
      <w:r w:rsidR="004A42AB" w:rsidRPr="0063327D">
        <w:rPr>
          <w:rFonts w:ascii="Arial" w:hAnsi="Arial" w:cs="Arial"/>
          <w:sz w:val="24"/>
          <w:szCs w:val="24"/>
          <w:lang w:eastAsia="en-GB"/>
        </w:rPr>
        <w:t>on and from 1 April 201</w:t>
      </w:r>
      <w:r w:rsidR="006C7B08">
        <w:rPr>
          <w:rFonts w:ascii="Arial" w:hAnsi="Arial" w:cs="Arial"/>
          <w:sz w:val="24"/>
          <w:szCs w:val="24"/>
          <w:lang w:eastAsia="en-GB"/>
        </w:rPr>
        <w:t>4</w:t>
      </w:r>
      <w:r w:rsidR="004A42AB" w:rsidRPr="0063327D">
        <w:rPr>
          <w:rFonts w:ascii="Arial" w:hAnsi="Arial" w:cs="Arial"/>
          <w:sz w:val="24"/>
          <w:szCs w:val="24"/>
          <w:lang w:eastAsia="en-GB"/>
        </w:rPr>
        <w:t xml:space="preserve"> </w:t>
      </w:r>
      <w:r w:rsidRPr="0063327D">
        <w:rPr>
          <w:rFonts w:ascii="Arial" w:hAnsi="Arial" w:cs="Arial"/>
          <w:sz w:val="24"/>
          <w:szCs w:val="24"/>
          <w:lang w:eastAsia="en-GB"/>
        </w:rPr>
        <w:t xml:space="preserve">in relation to members of the CARE </w:t>
      </w:r>
      <w:r w:rsidR="00B208DD">
        <w:rPr>
          <w:rFonts w:ascii="Arial" w:hAnsi="Arial" w:cs="Arial"/>
          <w:sz w:val="24"/>
          <w:szCs w:val="24"/>
          <w:lang w:eastAsia="en-GB"/>
        </w:rPr>
        <w:t>s</w:t>
      </w:r>
      <w:r w:rsidRPr="0063327D">
        <w:rPr>
          <w:rFonts w:ascii="Arial" w:hAnsi="Arial" w:cs="Arial"/>
          <w:sz w:val="24"/>
          <w:szCs w:val="24"/>
          <w:lang w:eastAsia="en-GB"/>
        </w:rPr>
        <w:t xml:space="preserve">cheme. </w:t>
      </w:r>
    </w:p>
    <w:p w14:paraId="604BFE1F" w14:textId="77777777" w:rsidR="00C336BE" w:rsidRDefault="00C336BE" w:rsidP="00C336BE">
      <w:pPr>
        <w:pStyle w:val="ListParagraph"/>
        <w:rPr>
          <w:rFonts w:ascii="Arial" w:hAnsi="Arial" w:cs="Arial"/>
          <w:b/>
          <w:bCs/>
          <w:color w:val="FF0000"/>
        </w:rPr>
      </w:pPr>
    </w:p>
    <w:p w14:paraId="127A0A72" w14:textId="285AF688" w:rsidR="00C9653C" w:rsidRDefault="00C9653C" w:rsidP="00CD7D4D">
      <w:pPr>
        <w:pStyle w:val="MainText"/>
        <w:numPr>
          <w:ilvl w:val="0"/>
          <w:numId w:val="40"/>
        </w:numPr>
        <w:rPr>
          <w:rFonts w:ascii="Arial" w:hAnsi="Arial" w:cs="Arial"/>
          <w:sz w:val="24"/>
          <w:szCs w:val="24"/>
          <w:lang w:eastAsia="en-GB"/>
        </w:rPr>
      </w:pPr>
      <w:r w:rsidRPr="00C9653C">
        <w:rPr>
          <w:rFonts w:ascii="Arial" w:hAnsi="Arial" w:cs="Arial"/>
          <w:sz w:val="24"/>
          <w:szCs w:val="24"/>
          <w:lang w:eastAsia="en-GB"/>
        </w:rPr>
        <w:t>An</w:t>
      </w:r>
      <w:r>
        <w:rPr>
          <w:rFonts w:ascii="Arial" w:hAnsi="Arial" w:cs="Arial"/>
          <w:sz w:val="24"/>
          <w:szCs w:val="24"/>
          <w:lang w:eastAsia="en-GB"/>
        </w:rPr>
        <w:t>y</w:t>
      </w:r>
      <w:r w:rsidRPr="00C9653C">
        <w:rPr>
          <w:rFonts w:ascii="Arial" w:hAnsi="Arial" w:cs="Arial"/>
          <w:sz w:val="24"/>
          <w:szCs w:val="24"/>
          <w:lang w:eastAsia="en-GB"/>
        </w:rPr>
        <w:t xml:space="preserve"> amended policy must be published and sent to the </w:t>
      </w:r>
      <w:r w:rsidR="0029579D" w:rsidRPr="0029579D">
        <w:rPr>
          <w:rFonts w:ascii="Arial" w:hAnsi="Arial" w:cs="Arial"/>
          <w:bCs/>
          <w:sz w:val="24"/>
          <w:szCs w:val="24"/>
          <w:lang w:eastAsia="en-GB"/>
        </w:rPr>
        <w:t>LGPS pension fund administering authority</w:t>
      </w:r>
      <w:r w:rsidR="0029579D" w:rsidRPr="0029579D">
        <w:rPr>
          <w:rFonts w:ascii="Arial" w:hAnsi="Arial" w:cs="Arial"/>
          <w:sz w:val="24"/>
          <w:szCs w:val="24"/>
          <w:lang w:eastAsia="en-GB"/>
        </w:rPr>
        <w:t xml:space="preserve"> </w:t>
      </w:r>
      <w:r w:rsidRPr="00C9653C">
        <w:rPr>
          <w:rFonts w:ascii="Arial" w:hAnsi="Arial" w:cs="Arial"/>
          <w:sz w:val="24"/>
          <w:szCs w:val="24"/>
          <w:lang w:eastAsia="en-GB"/>
        </w:rPr>
        <w:t>within one month of the date the revision</w:t>
      </w:r>
      <w:r>
        <w:rPr>
          <w:rFonts w:ascii="Arial" w:hAnsi="Arial" w:cs="Arial"/>
          <w:sz w:val="24"/>
          <w:szCs w:val="24"/>
          <w:lang w:eastAsia="en-GB"/>
        </w:rPr>
        <w:t>s</w:t>
      </w:r>
      <w:r w:rsidRPr="00C9653C">
        <w:rPr>
          <w:rFonts w:ascii="Arial" w:hAnsi="Arial" w:cs="Arial"/>
          <w:sz w:val="24"/>
          <w:szCs w:val="24"/>
          <w:lang w:eastAsia="en-GB"/>
        </w:rPr>
        <w:t xml:space="preserve"> to the policy were made.</w:t>
      </w:r>
    </w:p>
    <w:p w14:paraId="6EEF6DBC" w14:textId="77777777" w:rsidR="00C9653C" w:rsidRDefault="00C9653C" w:rsidP="00C9653C">
      <w:pPr>
        <w:pStyle w:val="MainText"/>
        <w:ind w:left="720"/>
        <w:rPr>
          <w:rFonts w:ascii="Arial" w:hAnsi="Arial" w:cs="Arial"/>
          <w:sz w:val="24"/>
          <w:szCs w:val="24"/>
          <w:lang w:eastAsia="en-GB"/>
        </w:rPr>
      </w:pPr>
    </w:p>
    <w:p w14:paraId="539C59D5" w14:textId="77777777" w:rsidR="00C9653C" w:rsidRPr="00C9653C" w:rsidRDefault="00C9653C" w:rsidP="00C9653C">
      <w:pPr>
        <w:pStyle w:val="MainText"/>
        <w:rPr>
          <w:rFonts w:ascii="Arial" w:hAnsi="Arial" w:cs="Arial"/>
          <w:sz w:val="24"/>
          <w:szCs w:val="24"/>
          <w:lang w:eastAsia="en-GB"/>
        </w:rPr>
      </w:pPr>
    </w:p>
    <w:p w14:paraId="08E28E96" w14:textId="77777777" w:rsidR="0075294B" w:rsidRDefault="0075294B" w:rsidP="0075294B">
      <w:pPr>
        <w:pStyle w:val="MainText"/>
        <w:ind w:left="720"/>
        <w:rPr>
          <w:rFonts w:ascii="Arial" w:hAnsi="Arial" w:cs="Arial"/>
          <w:sz w:val="24"/>
          <w:szCs w:val="24"/>
          <w:lang w:eastAsia="en-GB"/>
        </w:rPr>
      </w:pPr>
    </w:p>
    <w:p w14:paraId="7684D08E" w14:textId="77777777" w:rsidR="000C0D2F" w:rsidRDefault="000C0D2F" w:rsidP="0075294B">
      <w:pPr>
        <w:pStyle w:val="MainText"/>
        <w:ind w:left="720"/>
        <w:rPr>
          <w:rFonts w:ascii="Arial" w:hAnsi="Arial" w:cs="Arial"/>
          <w:sz w:val="24"/>
          <w:szCs w:val="24"/>
          <w:lang w:eastAsia="en-GB"/>
        </w:rPr>
      </w:pPr>
    </w:p>
    <w:p w14:paraId="6041BD0A" w14:textId="77777777" w:rsidR="000C0D2F" w:rsidRDefault="000C0D2F" w:rsidP="0075294B">
      <w:pPr>
        <w:pStyle w:val="MainText"/>
        <w:ind w:left="720"/>
        <w:rPr>
          <w:rFonts w:ascii="Arial" w:hAnsi="Arial" w:cs="Arial"/>
          <w:sz w:val="24"/>
          <w:szCs w:val="24"/>
          <w:lang w:eastAsia="en-GB"/>
        </w:rPr>
      </w:pPr>
    </w:p>
    <w:p w14:paraId="54FE005F" w14:textId="77777777" w:rsidR="000C0D2F" w:rsidRPr="0075294B" w:rsidRDefault="000C0D2F" w:rsidP="0075294B">
      <w:pPr>
        <w:pStyle w:val="MainText"/>
        <w:ind w:left="720"/>
        <w:rPr>
          <w:rFonts w:ascii="Arial" w:hAnsi="Arial" w:cs="Arial"/>
          <w:sz w:val="24"/>
          <w:szCs w:val="24"/>
          <w:lang w:eastAsia="en-GB"/>
        </w:rPr>
      </w:pPr>
    </w:p>
    <w:p w14:paraId="2F613140" w14:textId="20553689" w:rsidR="008730D9" w:rsidRPr="0063327D" w:rsidRDefault="00E20DE7" w:rsidP="00CD7D4D">
      <w:pPr>
        <w:pStyle w:val="MainText"/>
        <w:numPr>
          <w:ilvl w:val="0"/>
          <w:numId w:val="40"/>
        </w:numPr>
        <w:ind w:hanging="720"/>
        <w:rPr>
          <w:rFonts w:ascii="Arial" w:hAnsi="Arial" w:cs="Arial"/>
          <w:sz w:val="24"/>
          <w:szCs w:val="24"/>
          <w:lang w:eastAsia="en-GB"/>
        </w:rPr>
      </w:pPr>
      <w:r w:rsidRPr="00E20DE7">
        <w:rPr>
          <w:rFonts w:ascii="Arial" w:hAnsi="Arial" w:cs="Arial"/>
          <w:bCs/>
          <w:sz w:val="24"/>
          <w:szCs w:val="24"/>
        </w:rPr>
        <w:t xml:space="preserve">Overall, </w:t>
      </w:r>
      <w:r w:rsidR="00224D01">
        <w:rPr>
          <w:rFonts w:ascii="Arial" w:hAnsi="Arial" w:cs="Arial"/>
          <w:bCs/>
          <w:sz w:val="24"/>
          <w:szCs w:val="24"/>
        </w:rPr>
        <w:t xml:space="preserve">Pontesbury Parish </w:t>
      </w:r>
      <w:proofErr w:type="gramStart"/>
      <w:r w:rsidR="00224D01">
        <w:rPr>
          <w:rFonts w:ascii="Arial" w:hAnsi="Arial" w:cs="Arial"/>
          <w:bCs/>
          <w:sz w:val="24"/>
          <w:szCs w:val="24"/>
        </w:rPr>
        <w:t xml:space="preserve">Council </w:t>
      </w:r>
      <w:r w:rsidR="0063327D" w:rsidRPr="00224D01">
        <w:rPr>
          <w:rFonts w:ascii="Arial" w:hAnsi="Arial" w:cs="Arial"/>
          <w:b/>
          <w:bCs/>
          <w:sz w:val="24"/>
          <w:szCs w:val="24"/>
        </w:rPr>
        <w:t xml:space="preserve"> </w:t>
      </w:r>
      <w:r w:rsidR="005C23CE" w:rsidRPr="0063327D">
        <w:rPr>
          <w:rFonts w:ascii="Arial" w:hAnsi="Arial" w:cs="Arial"/>
          <w:sz w:val="24"/>
          <w:szCs w:val="24"/>
          <w:lang w:eastAsia="en-GB"/>
        </w:rPr>
        <w:t>is</w:t>
      </w:r>
      <w:proofErr w:type="gramEnd"/>
      <w:r w:rsidR="005C23CE" w:rsidRPr="0063327D">
        <w:rPr>
          <w:rFonts w:ascii="Arial" w:hAnsi="Arial" w:cs="Arial"/>
          <w:sz w:val="24"/>
          <w:szCs w:val="24"/>
          <w:lang w:eastAsia="en-GB"/>
        </w:rPr>
        <w:t xml:space="preserve">: </w:t>
      </w:r>
    </w:p>
    <w:p w14:paraId="3EAB3DF1" w14:textId="77777777" w:rsidR="005C23CE" w:rsidRPr="003216B9" w:rsidRDefault="005C23CE" w:rsidP="005C23CE">
      <w:pPr>
        <w:pStyle w:val="MainText"/>
        <w:overflowPunct w:val="0"/>
        <w:autoSpaceDE w:val="0"/>
        <w:autoSpaceDN w:val="0"/>
        <w:adjustRightInd w:val="0"/>
        <w:ind w:left="993"/>
        <w:textAlignment w:val="baseline"/>
        <w:rPr>
          <w:rFonts w:ascii="Arial" w:hAnsi="Arial" w:cs="Arial"/>
          <w:sz w:val="24"/>
          <w:szCs w:val="24"/>
          <w:lang w:eastAsia="en-GB"/>
        </w:rPr>
      </w:pPr>
    </w:p>
    <w:p w14:paraId="4A740A49" w14:textId="77777777" w:rsidR="008730D9" w:rsidRPr="003216B9" w:rsidRDefault="008730D9" w:rsidP="00A8099E">
      <w:pPr>
        <w:numPr>
          <w:ilvl w:val="0"/>
          <w:numId w:val="6"/>
        </w:numPr>
        <w:tabs>
          <w:tab w:val="clear" w:pos="1050"/>
          <w:tab w:val="num" w:pos="1134"/>
        </w:tabs>
        <w:overflowPunct w:val="0"/>
        <w:autoSpaceDE w:val="0"/>
        <w:autoSpaceDN w:val="0"/>
        <w:adjustRightInd w:val="0"/>
        <w:ind w:left="1134" w:hanging="425"/>
        <w:textAlignment w:val="baseline"/>
        <w:rPr>
          <w:rFonts w:ascii="Arial" w:hAnsi="Arial" w:cs="Arial"/>
          <w:lang w:eastAsia="en-GB"/>
        </w:rPr>
      </w:pPr>
      <w:r w:rsidRPr="003216B9">
        <w:rPr>
          <w:rFonts w:ascii="Arial" w:hAnsi="Arial" w:cs="Arial"/>
          <w:lang w:eastAsia="en-GB"/>
        </w:rPr>
        <w:t xml:space="preserve">required to </w:t>
      </w:r>
      <w:r w:rsidR="00E20DE7">
        <w:rPr>
          <w:rFonts w:ascii="Arial" w:hAnsi="Arial" w:cs="Arial"/>
          <w:lang w:eastAsia="en-GB"/>
        </w:rPr>
        <w:t xml:space="preserve">formulate, </w:t>
      </w:r>
      <w:r w:rsidR="00E20DE7" w:rsidRPr="0063327D">
        <w:rPr>
          <w:rFonts w:ascii="Arial" w:hAnsi="Arial" w:cs="Arial"/>
          <w:lang w:eastAsia="en-GB"/>
        </w:rPr>
        <w:t xml:space="preserve">publish </w:t>
      </w:r>
      <w:r w:rsidR="00E20DE7">
        <w:rPr>
          <w:rFonts w:ascii="Arial" w:hAnsi="Arial" w:cs="Arial"/>
          <w:lang w:eastAsia="en-GB"/>
        </w:rPr>
        <w:t xml:space="preserve">and keep under review </w:t>
      </w:r>
      <w:r w:rsidR="00E20DE7" w:rsidRPr="0063327D">
        <w:rPr>
          <w:rFonts w:ascii="Arial" w:hAnsi="Arial" w:cs="Arial"/>
          <w:lang w:eastAsia="en-GB"/>
        </w:rPr>
        <w:t>a written</w:t>
      </w:r>
      <w:r w:rsidR="00E20DE7" w:rsidRPr="003216B9">
        <w:rPr>
          <w:rFonts w:ascii="Arial" w:hAnsi="Arial" w:cs="Arial"/>
          <w:lang w:eastAsia="en-GB"/>
        </w:rPr>
        <w:t xml:space="preserve"> </w:t>
      </w:r>
      <w:r w:rsidRPr="003216B9">
        <w:rPr>
          <w:rFonts w:ascii="Arial" w:hAnsi="Arial" w:cs="Arial"/>
          <w:lang w:eastAsia="en-GB"/>
        </w:rPr>
        <w:t>Statement of Policy on certain discretions in accordance with:</w:t>
      </w:r>
    </w:p>
    <w:p w14:paraId="60BB7426" w14:textId="77777777" w:rsidR="008730D9" w:rsidRPr="003216B9" w:rsidRDefault="008730D9" w:rsidP="005536D8">
      <w:pPr>
        <w:tabs>
          <w:tab w:val="num" w:pos="1134"/>
        </w:tabs>
        <w:ind w:left="1134" w:hanging="425"/>
        <w:rPr>
          <w:rFonts w:ascii="Arial" w:hAnsi="Arial" w:cs="Arial"/>
          <w:lang w:eastAsia="en-GB"/>
        </w:rPr>
      </w:pPr>
    </w:p>
    <w:p w14:paraId="1263C9A6" w14:textId="77777777" w:rsidR="00054354" w:rsidRDefault="00E20DE7" w:rsidP="00A8099E">
      <w:pPr>
        <w:numPr>
          <w:ilvl w:val="0"/>
          <w:numId w:val="7"/>
        </w:numPr>
        <w:tabs>
          <w:tab w:val="num" w:pos="1560"/>
        </w:tabs>
        <w:overflowPunct w:val="0"/>
        <w:autoSpaceDE w:val="0"/>
        <w:autoSpaceDN w:val="0"/>
        <w:adjustRightInd w:val="0"/>
        <w:ind w:left="1560" w:hanging="426"/>
        <w:textAlignment w:val="baseline"/>
        <w:rPr>
          <w:rFonts w:ascii="Arial" w:hAnsi="Arial" w:cs="Arial"/>
          <w:lang w:eastAsia="en-GB"/>
        </w:rPr>
      </w:pPr>
      <w:r w:rsidRPr="00054354">
        <w:rPr>
          <w:rFonts w:ascii="Arial" w:hAnsi="Arial" w:cs="Arial"/>
          <w:lang w:eastAsia="en-GB"/>
        </w:rPr>
        <w:t xml:space="preserve">regulation </w:t>
      </w:r>
      <w:r w:rsidR="00054354" w:rsidRPr="00054354">
        <w:rPr>
          <w:rFonts w:ascii="Arial" w:hAnsi="Arial" w:cs="Arial"/>
          <w:lang w:eastAsia="en-GB"/>
        </w:rPr>
        <w:t>60</w:t>
      </w:r>
      <w:r w:rsidRPr="00054354">
        <w:rPr>
          <w:rFonts w:ascii="Arial" w:hAnsi="Arial" w:cs="Arial"/>
          <w:lang w:eastAsia="en-GB"/>
        </w:rPr>
        <w:t xml:space="preserve"> of the Local Government Pension Scheme Regulations 201</w:t>
      </w:r>
      <w:r w:rsidR="00054354" w:rsidRPr="00054354">
        <w:rPr>
          <w:rFonts w:ascii="Arial" w:hAnsi="Arial" w:cs="Arial"/>
          <w:lang w:eastAsia="en-GB"/>
        </w:rPr>
        <w:t>3</w:t>
      </w:r>
      <w:r w:rsidRPr="00054354">
        <w:rPr>
          <w:rFonts w:ascii="Arial" w:hAnsi="Arial" w:cs="Arial"/>
          <w:lang w:eastAsia="en-GB"/>
        </w:rPr>
        <w:t>,</w:t>
      </w:r>
    </w:p>
    <w:p w14:paraId="193B91BD" w14:textId="77777777" w:rsidR="00E20DE7" w:rsidRPr="00054354" w:rsidRDefault="00E20DE7" w:rsidP="00A8099E">
      <w:pPr>
        <w:numPr>
          <w:ilvl w:val="0"/>
          <w:numId w:val="7"/>
        </w:numPr>
        <w:tabs>
          <w:tab w:val="num" w:pos="1560"/>
        </w:tabs>
        <w:overflowPunct w:val="0"/>
        <w:autoSpaceDE w:val="0"/>
        <w:autoSpaceDN w:val="0"/>
        <w:adjustRightInd w:val="0"/>
        <w:ind w:left="1560" w:hanging="426"/>
        <w:textAlignment w:val="baseline"/>
        <w:rPr>
          <w:rFonts w:ascii="Arial" w:hAnsi="Arial" w:cs="Arial"/>
          <w:lang w:eastAsia="en-GB"/>
        </w:rPr>
      </w:pPr>
      <w:r w:rsidRPr="00054354">
        <w:rPr>
          <w:rFonts w:ascii="Arial" w:hAnsi="Arial" w:cs="Arial"/>
        </w:rPr>
        <w:t xml:space="preserve">paragraph 2(2) of Schedule </w:t>
      </w:r>
      <w:r w:rsidR="00224279" w:rsidRPr="00054354">
        <w:rPr>
          <w:rFonts w:ascii="Arial" w:hAnsi="Arial" w:cs="Arial"/>
        </w:rPr>
        <w:t>2</w:t>
      </w:r>
      <w:r w:rsidRPr="00054354">
        <w:rPr>
          <w:rFonts w:ascii="Arial" w:hAnsi="Arial" w:cs="Arial"/>
        </w:rPr>
        <w:t xml:space="preserve"> to</w:t>
      </w:r>
      <w:r w:rsidRPr="00054354">
        <w:rPr>
          <w:rFonts w:ascii="Arial" w:hAnsi="Arial" w:cs="Arial"/>
          <w:lang w:eastAsia="en-GB"/>
        </w:rPr>
        <w:t xml:space="preserve"> the Local Government Pension Scheme (Transitional Provisions</w:t>
      </w:r>
      <w:r w:rsidR="00054354">
        <w:rPr>
          <w:rFonts w:ascii="Arial" w:hAnsi="Arial" w:cs="Arial"/>
          <w:lang w:eastAsia="en-GB"/>
        </w:rPr>
        <w:t xml:space="preserve">, </w:t>
      </w:r>
      <w:r w:rsidR="00224279" w:rsidRPr="00054354">
        <w:rPr>
          <w:rFonts w:ascii="Arial" w:hAnsi="Arial" w:cs="Arial"/>
          <w:lang w:eastAsia="en-GB"/>
        </w:rPr>
        <w:t>Savings</w:t>
      </w:r>
      <w:r w:rsidR="00054354">
        <w:rPr>
          <w:rFonts w:ascii="Arial" w:hAnsi="Arial" w:cs="Arial"/>
          <w:lang w:eastAsia="en-GB"/>
        </w:rPr>
        <w:t xml:space="preserve"> and Amendment</w:t>
      </w:r>
      <w:r w:rsidRPr="00054354">
        <w:rPr>
          <w:rFonts w:ascii="Arial" w:hAnsi="Arial" w:cs="Arial"/>
          <w:lang w:eastAsia="en-GB"/>
        </w:rPr>
        <w:t>) Regulations 2014,</w:t>
      </w:r>
    </w:p>
    <w:p w14:paraId="02656D4C" w14:textId="77777777" w:rsidR="008730D9" w:rsidRDefault="008730D9" w:rsidP="005536D8">
      <w:pPr>
        <w:tabs>
          <w:tab w:val="num" w:pos="1134"/>
        </w:tabs>
        <w:ind w:left="1134" w:hanging="425"/>
        <w:rPr>
          <w:rFonts w:ascii="Arial" w:hAnsi="Arial" w:cs="Arial"/>
          <w:lang w:eastAsia="en-GB"/>
        </w:rPr>
      </w:pPr>
    </w:p>
    <w:p w14:paraId="3FFA342E" w14:textId="698306D6" w:rsidR="00D32678" w:rsidRDefault="005D1B35" w:rsidP="00CD7D4D">
      <w:pPr>
        <w:pStyle w:val="MainText"/>
        <w:numPr>
          <w:ilvl w:val="0"/>
          <w:numId w:val="40"/>
        </w:numPr>
        <w:rPr>
          <w:rFonts w:ascii="Arial" w:hAnsi="Arial" w:cs="Arial"/>
          <w:sz w:val="24"/>
          <w:szCs w:val="24"/>
        </w:rPr>
      </w:pPr>
      <w:r>
        <w:rPr>
          <w:rFonts w:ascii="Arial" w:hAnsi="Arial" w:cs="Arial"/>
          <w:sz w:val="24"/>
          <w:szCs w:val="24"/>
        </w:rPr>
        <w:t xml:space="preserve">In formulating and reviewing </w:t>
      </w:r>
      <w:r w:rsidR="00236280">
        <w:rPr>
          <w:rFonts w:ascii="Arial" w:hAnsi="Arial" w:cs="Arial"/>
          <w:sz w:val="24"/>
          <w:szCs w:val="24"/>
        </w:rPr>
        <w:t xml:space="preserve">its </w:t>
      </w:r>
      <w:r>
        <w:rPr>
          <w:rFonts w:ascii="Arial" w:hAnsi="Arial" w:cs="Arial"/>
          <w:sz w:val="24"/>
          <w:szCs w:val="24"/>
        </w:rPr>
        <w:t xml:space="preserve">policies under </w:t>
      </w:r>
      <w:r w:rsidR="00236280">
        <w:rPr>
          <w:rFonts w:ascii="Arial" w:hAnsi="Arial" w:cs="Arial"/>
          <w:sz w:val="24"/>
          <w:szCs w:val="24"/>
        </w:rPr>
        <w:t xml:space="preserve">the LGPS Regulations </w:t>
      </w:r>
      <w:r w:rsidR="007B08F6">
        <w:rPr>
          <w:rFonts w:ascii="Arial" w:hAnsi="Arial" w:cs="Arial"/>
          <w:bCs/>
          <w:sz w:val="24"/>
          <w:szCs w:val="24"/>
        </w:rPr>
        <w:t xml:space="preserve">Pontesbury Parish </w:t>
      </w:r>
      <w:proofErr w:type="gramStart"/>
      <w:r w:rsidR="007B08F6">
        <w:rPr>
          <w:rFonts w:ascii="Arial" w:hAnsi="Arial" w:cs="Arial"/>
          <w:bCs/>
          <w:sz w:val="24"/>
          <w:szCs w:val="24"/>
        </w:rPr>
        <w:t xml:space="preserve">Council </w:t>
      </w:r>
      <w:r w:rsidR="00236280" w:rsidRPr="007B08F6">
        <w:rPr>
          <w:rFonts w:ascii="Arial" w:hAnsi="Arial" w:cs="Arial"/>
          <w:sz w:val="24"/>
          <w:szCs w:val="24"/>
        </w:rPr>
        <w:t xml:space="preserve"> </w:t>
      </w:r>
      <w:r w:rsidR="00236280">
        <w:rPr>
          <w:rFonts w:ascii="Arial" w:hAnsi="Arial" w:cs="Arial"/>
          <w:sz w:val="24"/>
          <w:szCs w:val="24"/>
        </w:rPr>
        <w:t>is</w:t>
      </w:r>
      <w:proofErr w:type="gramEnd"/>
      <w:r w:rsidR="00236280">
        <w:rPr>
          <w:rFonts w:ascii="Arial" w:hAnsi="Arial" w:cs="Arial"/>
          <w:sz w:val="24"/>
          <w:szCs w:val="24"/>
        </w:rPr>
        <w:t xml:space="preserve"> required to </w:t>
      </w:r>
      <w:r w:rsidR="00DF55BB">
        <w:rPr>
          <w:rFonts w:ascii="Arial" w:hAnsi="Arial" w:cs="Arial"/>
          <w:sz w:val="24"/>
          <w:szCs w:val="24"/>
        </w:rPr>
        <w:t xml:space="preserve">have regard to the extent to which the exercise of its discretionary powers </w:t>
      </w:r>
      <w:r w:rsidR="00D32678" w:rsidRPr="00236280">
        <w:rPr>
          <w:rFonts w:ascii="Arial" w:hAnsi="Arial" w:cs="Arial"/>
          <w:sz w:val="24"/>
          <w:szCs w:val="24"/>
        </w:rPr>
        <w:t>might lead to a serious loss of confidence in the public service.</w:t>
      </w:r>
    </w:p>
    <w:p w14:paraId="1EB21466" w14:textId="55C18146" w:rsidR="00236280" w:rsidRPr="00236280" w:rsidRDefault="00236280" w:rsidP="00236280">
      <w:pPr>
        <w:pStyle w:val="MainText"/>
        <w:ind w:left="720"/>
        <w:rPr>
          <w:rFonts w:ascii="Arial" w:hAnsi="Arial" w:cs="Arial"/>
          <w:sz w:val="24"/>
          <w:szCs w:val="24"/>
        </w:rPr>
      </w:pPr>
    </w:p>
    <w:p w14:paraId="71B4E347" w14:textId="33484566" w:rsidR="003174D8" w:rsidRPr="005D1B35" w:rsidRDefault="003174D8" w:rsidP="008F4301">
      <w:pPr>
        <w:pStyle w:val="MainText"/>
        <w:ind w:left="720"/>
        <w:rPr>
          <w:rFonts w:ascii="Arial" w:hAnsi="Arial" w:cs="Arial"/>
          <w:sz w:val="24"/>
          <w:szCs w:val="24"/>
        </w:rPr>
      </w:pPr>
    </w:p>
    <w:p w14:paraId="43801D3E" w14:textId="77777777" w:rsidR="005D1B35" w:rsidRPr="005D1B35" w:rsidRDefault="005D1B35" w:rsidP="005D1B35">
      <w:pPr>
        <w:pStyle w:val="MainText"/>
        <w:rPr>
          <w:rFonts w:ascii="Arial" w:hAnsi="Arial" w:cs="Arial"/>
          <w:b/>
          <w:sz w:val="24"/>
          <w:szCs w:val="24"/>
        </w:rPr>
      </w:pPr>
      <w:r w:rsidRPr="005D1B35">
        <w:rPr>
          <w:rFonts w:ascii="Arial" w:hAnsi="Arial" w:cs="Arial"/>
          <w:b/>
          <w:sz w:val="24"/>
          <w:szCs w:val="24"/>
        </w:rPr>
        <w:t>Decisions required</w:t>
      </w:r>
    </w:p>
    <w:p w14:paraId="24EEB681" w14:textId="77777777" w:rsidR="005D1B35" w:rsidRPr="005D1B35" w:rsidRDefault="005D1B35" w:rsidP="005D1B35">
      <w:pPr>
        <w:pStyle w:val="MainText"/>
        <w:rPr>
          <w:rFonts w:ascii="Arial" w:hAnsi="Arial" w:cs="Arial"/>
          <w:sz w:val="24"/>
          <w:szCs w:val="24"/>
        </w:rPr>
      </w:pPr>
    </w:p>
    <w:p w14:paraId="74DC4AAD" w14:textId="58238FE6" w:rsidR="00B15392" w:rsidRPr="003216B9" w:rsidRDefault="000261A5" w:rsidP="00CD7D4D">
      <w:pPr>
        <w:pStyle w:val="MainText"/>
        <w:numPr>
          <w:ilvl w:val="0"/>
          <w:numId w:val="40"/>
        </w:numPr>
        <w:ind w:hanging="720"/>
        <w:rPr>
          <w:rFonts w:ascii="Arial" w:hAnsi="Arial" w:cs="Arial"/>
          <w:sz w:val="24"/>
          <w:szCs w:val="24"/>
        </w:rPr>
      </w:pPr>
      <w:r>
        <w:rPr>
          <w:rFonts w:ascii="Arial" w:hAnsi="Arial" w:cs="Arial"/>
          <w:sz w:val="24"/>
          <w:szCs w:val="24"/>
        </w:rPr>
        <w:t xml:space="preserve">Pontesbury Parish Council </w:t>
      </w:r>
      <w:r w:rsidR="00860B46" w:rsidRPr="00860B46">
        <w:rPr>
          <w:rFonts w:ascii="Arial" w:hAnsi="Arial" w:cs="Arial"/>
          <w:sz w:val="24"/>
          <w:szCs w:val="24"/>
        </w:rPr>
        <w:t>is</w:t>
      </w:r>
      <w:r w:rsidR="00B15392" w:rsidRPr="003216B9">
        <w:rPr>
          <w:rFonts w:ascii="Arial" w:hAnsi="Arial" w:cs="Arial"/>
          <w:sz w:val="24"/>
          <w:szCs w:val="24"/>
        </w:rPr>
        <w:t xml:space="preserve"> asked:</w:t>
      </w:r>
    </w:p>
    <w:p w14:paraId="4229CA8E" w14:textId="77777777" w:rsidR="00B15392" w:rsidRPr="003216B9" w:rsidRDefault="00B15392" w:rsidP="00B15392">
      <w:pPr>
        <w:pStyle w:val="MainText"/>
        <w:ind w:left="720"/>
        <w:rPr>
          <w:rFonts w:ascii="Arial" w:hAnsi="Arial" w:cs="Arial"/>
          <w:sz w:val="24"/>
          <w:szCs w:val="24"/>
        </w:rPr>
      </w:pPr>
    </w:p>
    <w:p w14:paraId="584C7F3A" w14:textId="77777777" w:rsidR="0020256F" w:rsidRDefault="00B15392" w:rsidP="00CD7D4D">
      <w:pPr>
        <w:pStyle w:val="MainText"/>
        <w:numPr>
          <w:ilvl w:val="1"/>
          <w:numId w:val="40"/>
        </w:numPr>
        <w:ind w:left="1134" w:hanging="425"/>
        <w:rPr>
          <w:rFonts w:ascii="Arial" w:hAnsi="Arial" w:cs="Arial"/>
          <w:sz w:val="24"/>
          <w:szCs w:val="24"/>
        </w:rPr>
      </w:pPr>
      <w:r w:rsidRPr="003216B9">
        <w:rPr>
          <w:rFonts w:ascii="Arial" w:hAnsi="Arial" w:cs="Arial"/>
          <w:sz w:val="24"/>
          <w:szCs w:val="24"/>
        </w:rPr>
        <w:t xml:space="preserve">to approve the policies </w:t>
      </w:r>
      <w:r w:rsidR="0020256F" w:rsidRPr="003216B9">
        <w:rPr>
          <w:rFonts w:ascii="Arial" w:hAnsi="Arial" w:cs="Arial"/>
          <w:sz w:val="24"/>
          <w:szCs w:val="24"/>
        </w:rPr>
        <w:t xml:space="preserve">on the discretions to be exercised under </w:t>
      </w:r>
      <w:r w:rsidRPr="003216B9">
        <w:rPr>
          <w:rFonts w:ascii="Arial" w:hAnsi="Arial" w:cs="Arial"/>
          <w:sz w:val="24"/>
          <w:szCs w:val="24"/>
        </w:rPr>
        <w:t xml:space="preserve">the LGPS Regulations </w:t>
      </w:r>
      <w:r w:rsidR="0020256F" w:rsidRPr="003216B9">
        <w:rPr>
          <w:rFonts w:ascii="Arial" w:hAnsi="Arial" w:cs="Arial"/>
          <w:sz w:val="24"/>
          <w:szCs w:val="24"/>
        </w:rPr>
        <w:t>in re</w:t>
      </w:r>
      <w:r w:rsidR="00756ACD">
        <w:rPr>
          <w:rFonts w:ascii="Arial" w:hAnsi="Arial" w:cs="Arial"/>
          <w:sz w:val="24"/>
          <w:szCs w:val="24"/>
        </w:rPr>
        <w:t>spect of</w:t>
      </w:r>
      <w:r w:rsidR="0020256F" w:rsidRPr="003216B9">
        <w:rPr>
          <w:rFonts w:ascii="Arial" w:hAnsi="Arial" w:cs="Arial"/>
          <w:sz w:val="24"/>
          <w:szCs w:val="24"/>
        </w:rPr>
        <w:t xml:space="preserve"> </w:t>
      </w:r>
      <w:r w:rsidR="005E0891">
        <w:rPr>
          <w:rFonts w:ascii="Arial" w:hAnsi="Arial" w:cs="Arial"/>
          <w:sz w:val="24"/>
          <w:szCs w:val="24"/>
        </w:rPr>
        <w:t xml:space="preserve">those </w:t>
      </w:r>
      <w:r w:rsidR="00304D36">
        <w:rPr>
          <w:rFonts w:ascii="Arial" w:hAnsi="Arial" w:cs="Arial"/>
          <w:sz w:val="24"/>
          <w:szCs w:val="24"/>
        </w:rPr>
        <w:t xml:space="preserve">employees </w:t>
      </w:r>
      <w:r w:rsidR="005E0891">
        <w:rPr>
          <w:rFonts w:ascii="Arial" w:hAnsi="Arial" w:cs="Arial"/>
          <w:sz w:val="24"/>
          <w:szCs w:val="24"/>
        </w:rPr>
        <w:t xml:space="preserve">who are </w:t>
      </w:r>
      <w:r w:rsidR="00B208DD">
        <w:rPr>
          <w:rFonts w:ascii="Arial" w:hAnsi="Arial" w:cs="Arial"/>
          <w:sz w:val="24"/>
          <w:szCs w:val="24"/>
        </w:rPr>
        <w:t>active s</w:t>
      </w:r>
      <w:r w:rsidR="0020256F" w:rsidRPr="003216B9">
        <w:rPr>
          <w:rFonts w:ascii="Arial" w:hAnsi="Arial" w:cs="Arial"/>
          <w:sz w:val="24"/>
          <w:szCs w:val="24"/>
        </w:rPr>
        <w:t xml:space="preserve">cheme members </w:t>
      </w:r>
      <w:r w:rsidR="005E0891">
        <w:rPr>
          <w:rFonts w:ascii="Arial" w:hAnsi="Arial" w:cs="Arial"/>
          <w:sz w:val="24"/>
          <w:szCs w:val="24"/>
        </w:rPr>
        <w:t>after 31</w:t>
      </w:r>
      <w:r w:rsidR="005E0891">
        <w:rPr>
          <w:rFonts w:ascii="Arial" w:hAnsi="Arial" w:cs="Arial"/>
          <w:sz w:val="24"/>
          <w:szCs w:val="24"/>
          <w:vertAlign w:val="superscript"/>
        </w:rPr>
        <w:t xml:space="preserve"> </w:t>
      </w:r>
      <w:r w:rsidR="005E0891">
        <w:rPr>
          <w:rFonts w:ascii="Arial" w:hAnsi="Arial" w:cs="Arial"/>
          <w:sz w:val="24"/>
          <w:szCs w:val="24"/>
        </w:rPr>
        <w:t>March 201</w:t>
      </w:r>
      <w:r w:rsidR="00337648">
        <w:rPr>
          <w:rFonts w:ascii="Arial" w:hAnsi="Arial" w:cs="Arial"/>
          <w:sz w:val="24"/>
          <w:szCs w:val="24"/>
        </w:rPr>
        <w:t>4</w:t>
      </w:r>
      <w:r w:rsidR="005E0891">
        <w:rPr>
          <w:rFonts w:ascii="Arial" w:hAnsi="Arial" w:cs="Arial"/>
          <w:sz w:val="24"/>
          <w:szCs w:val="24"/>
        </w:rPr>
        <w:t xml:space="preserve"> </w:t>
      </w:r>
      <w:r w:rsidR="0020256F" w:rsidRPr="003216B9">
        <w:rPr>
          <w:rFonts w:ascii="Arial" w:hAnsi="Arial" w:cs="Arial"/>
          <w:sz w:val="24"/>
          <w:szCs w:val="24"/>
        </w:rPr>
        <w:t xml:space="preserve">and members </w:t>
      </w:r>
      <w:r w:rsidR="00756ACD">
        <w:rPr>
          <w:rFonts w:ascii="Arial" w:hAnsi="Arial" w:cs="Arial"/>
          <w:sz w:val="24"/>
          <w:szCs w:val="24"/>
        </w:rPr>
        <w:t xml:space="preserve">and </w:t>
      </w:r>
      <w:r w:rsidR="0020256F" w:rsidRPr="003216B9">
        <w:rPr>
          <w:rFonts w:ascii="Arial" w:hAnsi="Arial" w:cs="Arial"/>
          <w:sz w:val="24"/>
          <w:szCs w:val="24"/>
        </w:rPr>
        <w:t>who cease active membership after 31 March 201</w:t>
      </w:r>
      <w:r w:rsidR="00337648">
        <w:rPr>
          <w:rFonts w:ascii="Arial" w:hAnsi="Arial" w:cs="Arial"/>
          <w:sz w:val="24"/>
          <w:szCs w:val="24"/>
        </w:rPr>
        <w:t>4</w:t>
      </w:r>
      <w:r w:rsidR="005E0891">
        <w:rPr>
          <w:rFonts w:ascii="Arial" w:hAnsi="Arial" w:cs="Arial"/>
          <w:sz w:val="24"/>
          <w:szCs w:val="24"/>
        </w:rPr>
        <w:t>,</w:t>
      </w:r>
      <w:r w:rsidR="0020256F" w:rsidRPr="003216B9">
        <w:rPr>
          <w:rFonts w:ascii="Arial" w:hAnsi="Arial" w:cs="Arial"/>
          <w:sz w:val="24"/>
          <w:szCs w:val="24"/>
        </w:rPr>
        <w:t xml:space="preserve"> as set out in the table at Annex 1, and </w:t>
      </w:r>
    </w:p>
    <w:p w14:paraId="74D7C4BA" w14:textId="77777777" w:rsidR="00002A15" w:rsidRDefault="00002A15" w:rsidP="00002A15">
      <w:pPr>
        <w:pStyle w:val="MainText"/>
        <w:ind w:left="1134"/>
        <w:rPr>
          <w:rFonts w:ascii="Arial" w:hAnsi="Arial" w:cs="Arial"/>
          <w:sz w:val="24"/>
          <w:szCs w:val="24"/>
        </w:rPr>
      </w:pPr>
    </w:p>
    <w:p w14:paraId="4AB2BC5C" w14:textId="77777777" w:rsidR="00B15392" w:rsidRPr="003216B9" w:rsidRDefault="00B15392" w:rsidP="00B15392">
      <w:pPr>
        <w:pStyle w:val="MainText"/>
        <w:rPr>
          <w:rFonts w:ascii="Arial" w:hAnsi="Arial" w:cs="Arial"/>
          <w:b/>
          <w:sz w:val="24"/>
          <w:szCs w:val="24"/>
        </w:rPr>
      </w:pPr>
      <w:r w:rsidRPr="003216B9">
        <w:rPr>
          <w:rFonts w:ascii="Arial" w:hAnsi="Arial" w:cs="Arial"/>
          <w:b/>
          <w:sz w:val="24"/>
          <w:szCs w:val="24"/>
        </w:rPr>
        <w:t>Consultation</w:t>
      </w:r>
    </w:p>
    <w:p w14:paraId="45F0E6B8" w14:textId="77777777" w:rsidR="00B15392" w:rsidRPr="003216B9" w:rsidRDefault="00B15392" w:rsidP="00B15392">
      <w:pPr>
        <w:pStyle w:val="MainText"/>
        <w:rPr>
          <w:rFonts w:ascii="Arial" w:hAnsi="Arial" w:cs="Arial"/>
          <w:b/>
          <w:sz w:val="24"/>
          <w:szCs w:val="24"/>
        </w:rPr>
      </w:pPr>
    </w:p>
    <w:p w14:paraId="5746B7F1" w14:textId="675458D9" w:rsidR="00B15392" w:rsidRPr="003216B9" w:rsidRDefault="00C434AB" w:rsidP="00CD7D4D">
      <w:pPr>
        <w:pStyle w:val="MainText"/>
        <w:numPr>
          <w:ilvl w:val="0"/>
          <w:numId w:val="40"/>
        </w:numPr>
        <w:rPr>
          <w:rFonts w:ascii="Arial" w:hAnsi="Arial" w:cs="Arial"/>
          <w:sz w:val="24"/>
          <w:szCs w:val="24"/>
        </w:rPr>
      </w:pPr>
      <w:r>
        <w:rPr>
          <w:rFonts w:ascii="Arial" w:hAnsi="Arial" w:cs="Arial"/>
          <w:sz w:val="24"/>
          <w:szCs w:val="24"/>
        </w:rPr>
        <w:t>Pontesbury Parish Council</w:t>
      </w:r>
      <w:r w:rsidR="00BA59A0" w:rsidRPr="00C434AB">
        <w:rPr>
          <w:rFonts w:ascii="Arial" w:hAnsi="Arial" w:cs="Arial"/>
          <w:sz w:val="24"/>
          <w:szCs w:val="24"/>
        </w:rPr>
        <w:t xml:space="preserve"> </w:t>
      </w:r>
      <w:r w:rsidR="00BA59A0" w:rsidRPr="003216B9">
        <w:rPr>
          <w:rFonts w:ascii="Arial" w:hAnsi="Arial" w:cs="Arial"/>
          <w:sz w:val="24"/>
          <w:szCs w:val="24"/>
        </w:rPr>
        <w:t xml:space="preserve">is not required to consult with </w:t>
      </w:r>
      <w:r w:rsidR="00232895">
        <w:rPr>
          <w:rFonts w:ascii="Arial" w:hAnsi="Arial" w:cs="Arial"/>
          <w:sz w:val="24"/>
          <w:szCs w:val="24"/>
        </w:rPr>
        <w:t>recognised unions</w:t>
      </w:r>
      <w:r w:rsidR="00BA59A0" w:rsidRPr="00CD7D4D">
        <w:rPr>
          <w:rFonts w:ascii="Arial" w:hAnsi="Arial" w:cs="Arial"/>
          <w:b/>
          <w:sz w:val="24"/>
          <w:szCs w:val="24"/>
        </w:rPr>
        <w:t xml:space="preserve"> </w:t>
      </w:r>
      <w:r w:rsidR="00BA59A0">
        <w:rPr>
          <w:rFonts w:ascii="Arial" w:hAnsi="Arial" w:cs="Arial"/>
          <w:sz w:val="24"/>
          <w:szCs w:val="24"/>
        </w:rPr>
        <w:t>w</w:t>
      </w:r>
      <w:r w:rsidR="00B15392" w:rsidRPr="003216B9">
        <w:rPr>
          <w:rFonts w:ascii="Arial" w:hAnsi="Arial" w:cs="Arial"/>
          <w:sz w:val="24"/>
          <w:szCs w:val="24"/>
        </w:rPr>
        <w:t xml:space="preserve">hen </w:t>
      </w:r>
      <w:r>
        <w:rPr>
          <w:rFonts w:ascii="Arial" w:hAnsi="Arial" w:cs="Arial"/>
          <w:bCs/>
          <w:sz w:val="24"/>
          <w:szCs w:val="24"/>
        </w:rPr>
        <w:t xml:space="preserve">Pontesbury Parish </w:t>
      </w:r>
      <w:proofErr w:type="gramStart"/>
      <w:r>
        <w:rPr>
          <w:rFonts w:ascii="Arial" w:hAnsi="Arial" w:cs="Arial"/>
          <w:bCs/>
          <w:sz w:val="24"/>
          <w:szCs w:val="24"/>
        </w:rPr>
        <w:t xml:space="preserve">Council </w:t>
      </w:r>
      <w:r w:rsidR="00B15392" w:rsidRPr="003216B9">
        <w:rPr>
          <w:rFonts w:ascii="Arial" w:hAnsi="Arial" w:cs="Arial"/>
          <w:sz w:val="24"/>
          <w:szCs w:val="24"/>
        </w:rPr>
        <w:t xml:space="preserve"> intends</w:t>
      </w:r>
      <w:proofErr w:type="gramEnd"/>
      <w:r w:rsidR="00B15392" w:rsidRPr="003216B9">
        <w:rPr>
          <w:rFonts w:ascii="Arial" w:hAnsi="Arial" w:cs="Arial"/>
          <w:sz w:val="24"/>
          <w:szCs w:val="24"/>
        </w:rPr>
        <w:t xml:space="preserve"> to adopt new, or change existing, discretionary policies</w:t>
      </w:r>
      <w:r w:rsidR="00BA59A0">
        <w:rPr>
          <w:rFonts w:ascii="Arial" w:hAnsi="Arial" w:cs="Arial"/>
          <w:sz w:val="24"/>
          <w:szCs w:val="24"/>
        </w:rPr>
        <w:t>.</w:t>
      </w:r>
      <w:r w:rsidR="00B15392" w:rsidRPr="003216B9">
        <w:rPr>
          <w:rFonts w:ascii="Arial" w:hAnsi="Arial" w:cs="Arial"/>
          <w:sz w:val="24"/>
          <w:szCs w:val="24"/>
        </w:rPr>
        <w:t xml:space="preserve"> However, it was considered appropriate to give advance notification to </w:t>
      </w:r>
      <w:r w:rsidR="00232895">
        <w:rPr>
          <w:rFonts w:ascii="Arial" w:hAnsi="Arial" w:cs="Arial"/>
          <w:sz w:val="24"/>
          <w:szCs w:val="24"/>
        </w:rPr>
        <w:t>recognised unions</w:t>
      </w:r>
      <w:r w:rsidR="00B15392" w:rsidRPr="003216B9">
        <w:rPr>
          <w:rFonts w:ascii="Arial" w:hAnsi="Arial" w:cs="Arial"/>
          <w:sz w:val="24"/>
          <w:szCs w:val="24"/>
        </w:rPr>
        <w:t xml:space="preserve"> that this report would be considered by </w:t>
      </w:r>
      <w:r w:rsidR="0044393A">
        <w:rPr>
          <w:rFonts w:ascii="Arial" w:hAnsi="Arial" w:cs="Arial"/>
          <w:sz w:val="24"/>
          <w:szCs w:val="24"/>
        </w:rPr>
        <w:t>Pontesbury Parish Council.</w:t>
      </w:r>
      <w:r w:rsidR="00B15392" w:rsidRPr="0044393A">
        <w:rPr>
          <w:rFonts w:ascii="Arial" w:hAnsi="Arial" w:cs="Arial"/>
          <w:sz w:val="24"/>
          <w:szCs w:val="24"/>
        </w:rPr>
        <w:t xml:space="preserve"> </w:t>
      </w:r>
    </w:p>
    <w:p w14:paraId="4F0B88CB" w14:textId="77777777" w:rsidR="00E55B49" w:rsidRPr="003216B9" w:rsidRDefault="00E55B49" w:rsidP="00B15392">
      <w:pPr>
        <w:pStyle w:val="MainText"/>
        <w:rPr>
          <w:rFonts w:ascii="Arial" w:hAnsi="Arial" w:cs="Arial"/>
          <w:b/>
          <w:sz w:val="24"/>
          <w:szCs w:val="24"/>
        </w:rPr>
      </w:pPr>
    </w:p>
    <w:p w14:paraId="088BB156" w14:textId="77777777" w:rsidR="00B15392" w:rsidRPr="003216B9" w:rsidRDefault="00B15392" w:rsidP="00B15392">
      <w:pPr>
        <w:pStyle w:val="MainText"/>
        <w:rPr>
          <w:rFonts w:ascii="Arial" w:hAnsi="Arial" w:cs="Arial"/>
          <w:b/>
          <w:sz w:val="24"/>
          <w:szCs w:val="24"/>
        </w:rPr>
      </w:pPr>
      <w:r w:rsidRPr="003216B9">
        <w:rPr>
          <w:rFonts w:ascii="Arial" w:hAnsi="Arial" w:cs="Arial"/>
          <w:b/>
          <w:sz w:val="24"/>
          <w:szCs w:val="24"/>
        </w:rPr>
        <w:t xml:space="preserve">Effective date of policies </w:t>
      </w:r>
    </w:p>
    <w:p w14:paraId="721EDEB2" w14:textId="77777777" w:rsidR="00B15392" w:rsidRPr="003216B9" w:rsidRDefault="00B15392" w:rsidP="00B15392">
      <w:pPr>
        <w:pStyle w:val="MainText"/>
        <w:ind w:left="2520"/>
        <w:rPr>
          <w:rFonts w:ascii="Arial" w:hAnsi="Arial" w:cs="Arial"/>
          <w:b/>
          <w:sz w:val="24"/>
          <w:szCs w:val="24"/>
        </w:rPr>
      </w:pPr>
    </w:p>
    <w:p w14:paraId="2552442F" w14:textId="0D14A1FC" w:rsidR="00B15392" w:rsidRPr="003216B9" w:rsidRDefault="00936AE7" w:rsidP="00B15392">
      <w:pPr>
        <w:pStyle w:val="MainText"/>
        <w:ind w:left="720" w:hanging="720"/>
        <w:rPr>
          <w:rFonts w:ascii="Arial" w:hAnsi="Arial" w:cs="Arial"/>
          <w:sz w:val="24"/>
          <w:szCs w:val="24"/>
        </w:rPr>
      </w:pPr>
      <w:r>
        <w:rPr>
          <w:rFonts w:ascii="Arial" w:hAnsi="Arial" w:cs="Arial"/>
          <w:sz w:val="24"/>
          <w:szCs w:val="24"/>
        </w:rPr>
        <w:t>1</w:t>
      </w:r>
      <w:r w:rsidR="00657AB2">
        <w:rPr>
          <w:rFonts w:ascii="Arial" w:hAnsi="Arial" w:cs="Arial"/>
          <w:sz w:val="24"/>
          <w:szCs w:val="24"/>
        </w:rPr>
        <w:t>0</w:t>
      </w:r>
      <w:r w:rsidR="00B15392" w:rsidRPr="003216B9">
        <w:rPr>
          <w:rFonts w:ascii="Arial" w:hAnsi="Arial" w:cs="Arial"/>
          <w:sz w:val="24"/>
          <w:szCs w:val="24"/>
        </w:rPr>
        <w:t xml:space="preserve">. </w:t>
      </w:r>
      <w:r w:rsidR="00B15392" w:rsidRPr="003216B9">
        <w:rPr>
          <w:rFonts w:ascii="Arial" w:hAnsi="Arial" w:cs="Arial"/>
          <w:sz w:val="24"/>
          <w:szCs w:val="24"/>
        </w:rPr>
        <w:tab/>
      </w:r>
      <w:r w:rsidR="00BA59A0">
        <w:rPr>
          <w:rFonts w:ascii="Arial" w:hAnsi="Arial" w:cs="Arial"/>
          <w:sz w:val="24"/>
          <w:szCs w:val="24"/>
        </w:rPr>
        <w:t xml:space="preserve">The </w:t>
      </w:r>
      <w:r w:rsidR="00B15392" w:rsidRPr="003216B9">
        <w:rPr>
          <w:rFonts w:ascii="Arial" w:hAnsi="Arial" w:cs="Arial"/>
          <w:sz w:val="24"/>
          <w:szCs w:val="24"/>
        </w:rPr>
        <w:t>policies on discretions to be exercised under the LGPS Regulations</w:t>
      </w:r>
      <w:r w:rsidR="00BA59A0">
        <w:rPr>
          <w:rFonts w:ascii="Arial" w:hAnsi="Arial" w:cs="Arial"/>
          <w:sz w:val="24"/>
          <w:szCs w:val="24"/>
        </w:rPr>
        <w:t xml:space="preserve"> 201</w:t>
      </w:r>
      <w:r w:rsidR="00657AB2">
        <w:rPr>
          <w:rFonts w:ascii="Arial" w:hAnsi="Arial" w:cs="Arial"/>
          <w:sz w:val="24"/>
          <w:szCs w:val="24"/>
        </w:rPr>
        <w:t>3</w:t>
      </w:r>
      <w:r w:rsidR="00BA59A0">
        <w:rPr>
          <w:rFonts w:ascii="Arial" w:hAnsi="Arial" w:cs="Arial"/>
          <w:sz w:val="24"/>
          <w:szCs w:val="24"/>
        </w:rPr>
        <w:t xml:space="preserve"> take immediate effect from the date </w:t>
      </w:r>
      <w:r>
        <w:rPr>
          <w:rFonts w:ascii="Arial" w:hAnsi="Arial" w:cs="Arial"/>
          <w:bCs/>
          <w:sz w:val="24"/>
          <w:szCs w:val="24"/>
        </w:rPr>
        <w:t xml:space="preserve">Pontesbury Parish </w:t>
      </w:r>
      <w:proofErr w:type="gramStart"/>
      <w:r>
        <w:rPr>
          <w:rFonts w:ascii="Arial" w:hAnsi="Arial" w:cs="Arial"/>
          <w:bCs/>
          <w:sz w:val="24"/>
          <w:szCs w:val="24"/>
        </w:rPr>
        <w:t xml:space="preserve">Council </w:t>
      </w:r>
      <w:r w:rsidR="00BA59A0" w:rsidRPr="00CD7D4D">
        <w:rPr>
          <w:rFonts w:ascii="Arial" w:hAnsi="Arial" w:cs="Arial"/>
          <w:b/>
          <w:bCs/>
          <w:sz w:val="24"/>
          <w:szCs w:val="24"/>
        </w:rPr>
        <w:t xml:space="preserve"> </w:t>
      </w:r>
      <w:r w:rsidR="00BA59A0">
        <w:rPr>
          <w:rFonts w:ascii="Arial" w:hAnsi="Arial" w:cs="Arial"/>
          <w:bCs/>
          <w:sz w:val="24"/>
          <w:szCs w:val="24"/>
        </w:rPr>
        <w:t>agrees</w:t>
      </w:r>
      <w:proofErr w:type="gramEnd"/>
      <w:r w:rsidR="00BA59A0">
        <w:rPr>
          <w:rFonts w:ascii="Arial" w:hAnsi="Arial" w:cs="Arial"/>
          <w:bCs/>
          <w:sz w:val="24"/>
          <w:szCs w:val="24"/>
        </w:rPr>
        <w:t xml:space="preserve"> the policies</w:t>
      </w:r>
      <w:r w:rsidR="00BA59A0">
        <w:rPr>
          <w:rFonts w:ascii="Arial" w:hAnsi="Arial" w:cs="Arial"/>
          <w:sz w:val="24"/>
          <w:szCs w:val="24"/>
        </w:rPr>
        <w:t>. A</w:t>
      </w:r>
      <w:r w:rsidR="00B15392" w:rsidRPr="003216B9">
        <w:rPr>
          <w:rFonts w:ascii="Arial" w:hAnsi="Arial" w:cs="Arial"/>
          <w:sz w:val="24"/>
          <w:szCs w:val="24"/>
        </w:rPr>
        <w:t xml:space="preserve">ny change to the policies on existing discretions to be exercised under the LGPS Regulations </w:t>
      </w:r>
      <w:r w:rsidR="00BA59A0">
        <w:rPr>
          <w:rFonts w:ascii="Arial" w:hAnsi="Arial" w:cs="Arial"/>
          <w:sz w:val="24"/>
          <w:szCs w:val="24"/>
        </w:rPr>
        <w:t xml:space="preserve">in respect of </w:t>
      </w:r>
      <w:r w:rsidR="006B13EC">
        <w:rPr>
          <w:rFonts w:ascii="Arial" w:hAnsi="Arial" w:cs="Arial"/>
          <w:sz w:val="24"/>
          <w:szCs w:val="24"/>
        </w:rPr>
        <w:t xml:space="preserve">former employees who were members of the scheme and who left </w:t>
      </w:r>
      <w:r w:rsidR="00BA59A0">
        <w:rPr>
          <w:rFonts w:ascii="Arial" w:hAnsi="Arial" w:cs="Arial"/>
          <w:sz w:val="24"/>
          <w:szCs w:val="24"/>
        </w:rPr>
        <w:t>pre 1 April 201</w:t>
      </w:r>
      <w:r w:rsidR="00657AB2">
        <w:rPr>
          <w:rFonts w:ascii="Arial" w:hAnsi="Arial" w:cs="Arial"/>
          <w:sz w:val="24"/>
          <w:szCs w:val="24"/>
        </w:rPr>
        <w:t>4</w:t>
      </w:r>
      <w:r w:rsidR="00BA59A0">
        <w:rPr>
          <w:rFonts w:ascii="Arial" w:hAnsi="Arial" w:cs="Arial"/>
          <w:sz w:val="24"/>
          <w:szCs w:val="24"/>
        </w:rPr>
        <w:t xml:space="preserve"> </w:t>
      </w:r>
      <w:r w:rsidR="006B13EC">
        <w:rPr>
          <w:rFonts w:ascii="Arial" w:hAnsi="Arial" w:cs="Arial"/>
          <w:sz w:val="24"/>
          <w:szCs w:val="24"/>
        </w:rPr>
        <w:t xml:space="preserve">(and in respect of local authority councillor members) </w:t>
      </w:r>
      <w:r w:rsidR="00B15392" w:rsidRPr="003216B9">
        <w:rPr>
          <w:rFonts w:ascii="Arial" w:hAnsi="Arial" w:cs="Arial"/>
          <w:sz w:val="24"/>
          <w:szCs w:val="24"/>
        </w:rPr>
        <w:t xml:space="preserve">take immediate effect from the date </w:t>
      </w:r>
      <w:r w:rsidR="001433E9">
        <w:rPr>
          <w:rFonts w:ascii="Arial" w:hAnsi="Arial" w:cs="Arial"/>
          <w:bCs/>
          <w:sz w:val="24"/>
          <w:szCs w:val="24"/>
        </w:rPr>
        <w:t xml:space="preserve">Pontesbury Parish </w:t>
      </w:r>
      <w:proofErr w:type="gramStart"/>
      <w:r w:rsidR="001433E9">
        <w:rPr>
          <w:rFonts w:ascii="Arial" w:hAnsi="Arial" w:cs="Arial"/>
          <w:bCs/>
          <w:sz w:val="24"/>
          <w:szCs w:val="24"/>
        </w:rPr>
        <w:t xml:space="preserve">Council </w:t>
      </w:r>
      <w:r w:rsidR="00EE67FB" w:rsidRPr="00CD7D4D">
        <w:rPr>
          <w:rFonts w:ascii="Arial" w:hAnsi="Arial" w:cs="Arial"/>
          <w:b/>
          <w:bCs/>
          <w:sz w:val="24"/>
          <w:szCs w:val="24"/>
        </w:rPr>
        <w:t xml:space="preserve"> </w:t>
      </w:r>
      <w:r w:rsidR="00B15392" w:rsidRPr="003216B9">
        <w:rPr>
          <w:rFonts w:ascii="Arial" w:hAnsi="Arial" w:cs="Arial"/>
          <w:sz w:val="24"/>
          <w:szCs w:val="24"/>
        </w:rPr>
        <w:t>agree</w:t>
      </w:r>
      <w:r w:rsidR="00EE67FB">
        <w:rPr>
          <w:rFonts w:ascii="Arial" w:hAnsi="Arial" w:cs="Arial"/>
          <w:sz w:val="24"/>
          <w:szCs w:val="24"/>
        </w:rPr>
        <w:t>s</w:t>
      </w:r>
      <w:proofErr w:type="gramEnd"/>
      <w:r w:rsidR="00B15392" w:rsidRPr="003216B9">
        <w:rPr>
          <w:rFonts w:ascii="Arial" w:hAnsi="Arial" w:cs="Arial"/>
          <w:sz w:val="24"/>
          <w:szCs w:val="24"/>
        </w:rPr>
        <w:t xml:space="preserve"> the policies. </w:t>
      </w:r>
    </w:p>
    <w:p w14:paraId="5157D6D8" w14:textId="6490E049" w:rsidR="00657AB2" w:rsidRDefault="00657AB2" w:rsidP="00CD7D4D">
      <w:pPr>
        <w:pStyle w:val="MainText"/>
        <w:ind w:left="720" w:hanging="720"/>
        <w:rPr>
          <w:rFonts w:ascii="Arial" w:hAnsi="Arial" w:cs="Arial"/>
          <w:color w:val="0070C0"/>
          <w:sz w:val="24"/>
          <w:szCs w:val="24"/>
        </w:rPr>
      </w:pPr>
      <w:r>
        <w:rPr>
          <w:rFonts w:ascii="Arial" w:hAnsi="Arial" w:cs="Arial"/>
          <w:sz w:val="24"/>
          <w:szCs w:val="24"/>
        </w:rPr>
        <w:t xml:space="preserve"> </w:t>
      </w:r>
      <w:r>
        <w:rPr>
          <w:rFonts w:ascii="Arial" w:hAnsi="Arial" w:cs="Arial"/>
          <w:sz w:val="24"/>
          <w:szCs w:val="24"/>
        </w:rPr>
        <w:tab/>
      </w:r>
    </w:p>
    <w:p w14:paraId="31D9EE97" w14:textId="77777777" w:rsidR="00B15392" w:rsidRPr="003216B9" w:rsidRDefault="00B15392" w:rsidP="00B15392">
      <w:pPr>
        <w:pStyle w:val="Heading5"/>
        <w:numPr>
          <w:ilvl w:val="0"/>
          <w:numId w:val="0"/>
        </w:numPr>
        <w:rPr>
          <w:rFonts w:ascii="Arial" w:hAnsi="Arial" w:cs="Arial"/>
          <w:sz w:val="24"/>
          <w:szCs w:val="24"/>
        </w:rPr>
      </w:pPr>
      <w:r w:rsidRPr="003216B9">
        <w:rPr>
          <w:rFonts w:ascii="Arial" w:hAnsi="Arial" w:cs="Arial"/>
          <w:sz w:val="24"/>
          <w:szCs w:val="24"/>
        </w:rPr>
        <w:lastRenderedPageBreak/>
        <w:t xml:space="preserve">Non-fettering of </w:t>
      </w:r>
      <w:r w:rsidR="002447DD">
        <w:rPr>
          <w:rFonts w:ascii="Arial" w:hAnsi="Arial" w:cs="Arial"/>
          <w:sz w:val="24"/>
          <w:szCs w:val="24"/>
        </w:rPr>
        <w:t>d</w:t>
      </w:r>
      <w:r w:rsidRPr="003216B9">
        <w:rPr>
          <w:rFonts w:ascii="Arial" w:hAnsi="Arial" w:cs="Arial"/>
          <w:sz w:val="24"/>
          <w:szCs w:val="24"/>
        </w:rPr>
        <w:t>iscretions</w:t>
      </w:r>
    </w:p>
    <w:p w14:paraId="10A2F3B2" w14:textId="0958D4E1" w:rsidR="00B15392" w:rsidRPr="003216B9" w:rsidRDefault="00B15392" w:rsidP="00CD7D4D">
      <w:pPr>
        <w:pStyle w:val="MainText"/>
        <w:numPr>
          <w:ilvl w:val="0"/>
          <w:numId w:val="42"/>
        </w:numPr>
        <w:rPr>
          <w:rFonts w:ascii="Arial" w:hAnsi="Arial" w:cs="Arial"/>
          <w:sz w:val="24"/>
          <w:szCs w:val="24"/>
        </w:rPr>
      </w:pPr>
      <w:r w:rsidRPr="003216B9">
        <w:rPr>
          <w:rFonts w:ascii="Arial" w:hAnsi="Arial" w:cs="Arial"/>
          <w:sz w:val="24"/>
          <w:szCs w:val="24"/>
        </w:rPr>
        <w:t xml:space="preserve">The recommendations contained within this report, if approved, will form </w:t>
      </w:r>
      <w:r w:rsidR="003416F9">
        <w:rPr>
          <w:rFonts w:ascii="Arial" w:hAnsi="Arial" w:cs="Arial"/>
          <w:bCs/>
          <w:sz w:val="24"/>
          <w:szCs w:val="24"/>
        </w:rPr>
        <w:t xml:space="preserve">Pontesbury Parish </w:t>
      </w:r>
      <w:proofErr w:type="gramStart"/>
      <w:r w:rsidR="003416F9">
        <w:rPr>
          <w:rFonts w:ascii="Arial" w:hAnsi="Arial" w:cs="Arial"/>
          <w:bCs/>
          <w:sz w:val="24"/>
          <w:szCs w:val="24"/>
        </w:rPr>
        <w:t xml:space="preserve">Council </w:t>
      </w:r>
      <w:r w:rsidRPr="003416F9">
        <w:rPr>
          <w:rFonts w:ascii="Arial" w:hAnsi="Arial" w:cs="Arial"/>
          <w:sz w:val="24"/>
          <w:szCs w:val="24"/>
        </w:rPr>
        <w:t xml:space="preserve"> </w:t>
      </w:r>
      <w:r w:rsidRPr="003216B9">
        <w:rPr>
          <w:rFonts w:ascii="Arial" w:hAnsi="Arial" w:cs="Arial"/>
          <w:sz w:val="24"/>
          <w:szCs w:val="24"/>
        </w:rPr>
        <w:t>policies</w:t>
      </w:r>
      <w:proofErr w:type="gramEnd"/>
      <w:r w:rsidRPr="003216B9">
        <w:rPr>
          <w:rFonts w:ascii="Arial" w:hAnsi="Arial" w:cs="Arial"/>
          <w:sz w:val="24"/>
          <w:szCs w:val="24"/>
        </w:rPr>
        <w:t xml:space="preserve"> on pension discretions. It should be noted that:</w:t>
      </w:r>
    </w:p>
    <w:p w14:paraId="566BA929" w14:textId="77777777" w:rsidR="00B15392" w:rsidRPr="003216B9" w:rsidRDefault="00B15392" w:rsidP="00B15392">
      <w:pPr>
        <w:pStyle w:val="MainText"/>
        <w:rPr>
          <w:rFonts w:ascii="Arial" w:hAnsi="Arial" w:cs="Arial"/>
          <w:sz w:val="24"/>
          <w:szCs w:val="24"/>
        </w:rPr>
      </w:pPr>
    </w:p>
    <w:p w14:paraId="7B457E41" w14:textId="77777777" w:rsidR="00B15392" w:rsidRPr="003216B9" w:rsidRDefault="00B15392" w:rsidP="00A8099E">
      <w:pPr>
        <w:pStyle w:val="MainText"/>
        <w:numPr>
          <w:ilvl w:val="0"/>
          <w:numId w:val="4"/>
        </w:numPr>
        <w:spacing w:after="120"/>
        <w:rPr>
          <w:rFonts w:ascii="Arial" w:hAnsi="Arial" w:cs="Arial"/>
          <w:sz w:val="24"/>
          <w:szCs w:val="24"/>
        </w:rPr>
      </w:pPr>
      <w:r w:rsidRPr="003216B9">
        <w:rPr>
          <w:rFonts w:ascii="Arial" w:hAnsi="Arial" w:cs="Arial"/>
          <w:sz w:val="24"/>
          <w:szCs w:val="24"/>
        </w:rPr>
        <w:t xml:space="preserve">the policies will confer no contractual rights </w:t>
      </w:r>
    </w:p>
    <w:p w14:paraId="34098730" w14:textId="1FB24BAF" w:rsidR="00B15392" w:rsidRPr="002524D4" w:rsidRDefault="0034072C" w:rsidP="00A8099E">
      <w:pPr>
        <w:pStyle w:val="MainText"/>
        <w:numPr>
          <w:ilvl w:val="0"/>
          <w:numId w:val="4"/>
        </w:numPr>
        <w:spacing w:after="120"/>
        <w:rPr>
          <w:rFonts w:ascii="Arial" w:hAnsi="Arial" w:cs="Arial"/>
          <w:bCs/>
          <w:sz w:val="24"/>
          <w:szCs w:val="24"/>
        </w:rPr>
      </w:pPr>
      <w:r w:rsidRPr="002524D4">
        <w:rPr>
          <w:rFonts w:ascii="Arial" w:hAnsi="Arial" w:cs="Arial"/>
          <w:bCs/>
          <w:sz w:val="24"/>
          <w:szCs w:val="24"/>
        </w:rPr>
        <w:t xml:space="preserve">subject to </w:t>
      </w:r>
      <w:r w:rsidRPr="009253C2">
        <w:rPr>
          <w:rFonts w:ascii="Arial" w:hAnsi="Arial" w:cs="Arial"/>
          <w:bCs/>
          <w:sz w:val="24"/>
          <w:szCs w:val="24"/>
        </w:rPr>
        <w:t xml:space="preserve">paragraphs </w:t>
      </w:r>
      <w:r w:rsidR="00255490">
        <w:rPr>
          <w:rFonts w:ascii="Arial" w:hAnsi="Arial" w:cs="Arial"/>
          <w:bCs/>
          <w:sz w:val="24"/>
          <w:szCs w:val="24"/>
        </w:rPr>
        <w:t>20</w:t>
      </w:r>
      <w:r w:rsidRPr="000258A9">
        <w:rPr>
          <w:rFonts w:ascii="Arial" w:hAnsi="Arial" w:cs="Arial"/>
          <w:bCs/>
          <w:sz w:val="24"/>
          <w:szCs w:val="24"/>
        </w:rPr>
        <w:t xml:space="preserve"> </w:t>
      </w:r>
      <w:r w:rsidR="00255490">
        <w:rPr>
          <w:rFonts w:ascii="Arial" w:hAnsi="Arial" w:cs="Arial"/>
          <w:bCs/>
          <w:sz w:val="24"/>
          <w:szCs w:val="24"/>
        </w:rPr>
        <w:t>to 22</w:t>
      </w:r>
      <w:r w:rsidRPr="000258A9">
        <w:rPr>
          <w:rFonts w:ascii="Arial" w:hAnsi="Arial" w:cs="Arial"/>
          <w:bCs/>
          <w:sz w:val="24"/>
          <w:szCs w:val="24"/>
        </w:rPr>
        <w:t>,</w:t>
      </w:r>
      <w:r w:rsidRPr="002524D4">
        <w:rPr>
          <w:rFonts w:ascii="Arial" w:hAnsi="Arial" w:cs="Arial"/>
          <w:bCs/>
          <w:sz w:val="24"/>
          <w:szCs w:val="24"/>
        </w:rPr>
        <w:t xml:space="preserve"> </w:t>
      </w:r>
      <w:r w:rsidR="003416F9">
        <w:rPr>
          <w:rFonts w:ascii="Arial" w:hAnsi="Arial" w:cs="Arial"/>
          <w:bCs/>
          <w:sz w:val="24"/>
          <w:szCs w:val="24"/>
        </w:rPr>
        <w:t xml:space="preserve">Pontesbury Parish </w:t>
      </w:r>
      <w:proofErr w:type="gramStart"/>
      <w:r w:rsidR="003416F9">
        <w:rPr>
          <w:rFonts w:ascii="Arial" w:hAnsi="Arial" w:cs="Arial"/>
          <w:bCs/>
          <w:sz w:val="24"/>
          <w:szCs w:val="24"/>
        </w:rPr>
        <w:t xml:space="preserve">Council </w:t>
      </w:r>
      <w:r w:rsidR="00B15392" w:rsidRPr="003416F9">
        <w:rPr>
          <w:rFonts w:ascii="Arial" w:hAnsi="Arial" w:cs="Arial"/>
          <w:sz w:val="24"/>
          <w:szCs w:val="24"/>
        </w:rPr>
        <w:t xml:space="preserve"> </w:t>
      </w:r>
      <w:r w:rsidR="00B15392" w:rsidRPr="002524D4">
        <w:rPr>
          <w:rFonts w:ascii="Arial" w:hAnsi="Arial" w:cs="Arial"/>
          <w:sz w:val="24"/>
          <w:szCs w:val="24"/>
        </w:rPr>
        <w:t>will</w:t>
      </w:r>
      <w:proofErr w:type="gramEnd"/>
      <w:r w:rsidR="00B15392" w:rsidRPr="002524D4">
        <w:rPr>
          <w:rFonts w:ascii="Arial" w:hAnsi="Arial" w:cs="Arial"/>
          <w:sz w:val="24"/>
          <w:szCs w:val="24"/>
        </w:rPr>
        <w:t xml:space="preserve"> retain the right to change the policies at any time without prior notice or </w:t>
      </w:r>
      <w:r w:rsidR="00796465" w:rsidRPr="00CD7D4D">
        <w:rPr>
          <w:rFonts w:ascii="Arial" w:hAnsi="Arial" w:cs="Arial"/>
          <w:sz w:val="24"/>
          <w:szCs w:val="24"/>
        </w:rPr>
        <w:t>but</w:t>
      </w:r>
      <w:r w:rsidR="00B15392" w:rsidRPr="0061652B">
        <w:rPr>
          <w:rFonts w:ascii="Arial" w:hAnsi="Arial" w:cs="Arial"/>
          <w:sz w:val="24"/>
          <w:szCs w:val="24"/>
        </w:rPr>
        <w:t xml:space="preserve"> </w:t>
      </w:r>
      <w:r w:rsidR="0061652B">
        <w:rPr>
          <w:rFonts w:ascii="Arial" w:hAnsi="Arial" w:cs="Arial"/>
          <w:bCs/>
          <w:sz w:val="24"/>
          <w:szCs w:val="24"/>
        </w:rPr>
        <w:t xml:space="preserve">Pontesbury Parish Council </w:t>
      </w:r>
      <w:r w:rsidR="00B15392" w:rsidRPr="0061652B">
        <w:rPr>
          <w:rFonts w:ascii="Arial" w:hAnsi="Arial" w:cs="Arial"/>
          <w:sz w:val="24"/>
          <w:szCs w:val="24"/>
        </w:rPr>
        <w:t xml:space="preserve"> </w:t>
      </w:r>
      <w:r w:rsidR="00B15392" w:rsidRPr="00CD7D4D">
        <w:rPr>
          <w:rFonts w:ascii="Arial" w:hAnsi="Arial" w:cs="Arial"/>
          <w:sz w:val="24"/>
          <w:szCs w:val="24"/>
        </w:rPr>
        <w:t>will endeavour to discuss changes with</w:t>
      </w:r>
      <w:r w:rsidR="00B15392" w:rsidRPr="0061652B">
        <w:rPr>
          <w:rFonts w:ascii="Arial" w:hAnsi="Arial" w:cs="Arial"/>
          <w:sz w:val="24"/>
          <w:szCs w:val="24"/>
        </w:rPr>
        <w:t xml:space="preserve"> </w:t>
      </w:r>
      <w:r w:rsidR="0061652B">
        <w:rPr>
          <w:rFonts w:ascii="Arial" w:hAnsi="Arial" w:cs="Arial"/>
          <w:sz w:val="24"/>
          <w:szCs w:val="24"/>
        </w:rPr>
        <w:t>Association of Local Council Clerks</w:t>
      </w:r>
      <w:r w:rsidR="00B15392" w:rsidRPr="0061652B">
        <w:rPr>
          <w:rFonts w:ascii="Arial" w:hAnsi="Arial" w:cs="Arial"/>
          <w:sz w:val="24"/>
          <w:szCs w:val="24"/>
        </w:rPr>
        <w:t xml:space="preserve"> </w:t>
      </w:r>
      <w:r w:rsidR="00B15392" w:rsidRPr="002524D4">
        <w:rPr>
          <w:rFonts w:ascii="Arial" w:hAnsi="Arial" w:cs="Arial"/>
          <w:sz w:val="24"/>
          <w:szCs w:val="24"/>
        </w:rPr>
        <w:t>and</w:t>
      </w:r>
    </w:p>
    <w:p w14:paraId="6C9414C7" w14:textId="77777777" w:rsidR="00B15392" w:rsidRPr="003216B9" w:rsidRDefault="00B15392" w:rsidP="00A8099E">
      <w:pPr>
        <w:pStyle w:val="MainText"/>
        <w:numPr>
          <w:ilvl w:val="0"/>
          <w:numId w:val="4"/>
        </w:numPr>
        <w:rPr>
          <w:rFonts w:ascii="Arial" w:hAnsi="Arial" w:cs="Arial"/>
          <w:sz w:val="24"/>
          <w:szCs w:val="24"/>
        </w:rPr>
      </w:pPr>
      <w:r w:rsidRPr="003216B9">
        <w:rPr>
          <w:rFonts w:ascii="Arial" w:hAnsi="Arial" w:cs="Arial"/>
          <w:sz w:val="24"/>
          <w:szCs w:val="24"/>
        </w:rPr>
        <w:t xml:space="preserve">only the policy which is current at the time a relevant event occurs to an employee / scheme member will be the one applied to that employee / member. </w:t>
      </w:r>
    </w:p>
    <w:p w14:paraId="07EDF60E" w14:textId="77777777" w:rsidR="00B15392" w:rsidRPr="003216B9" w:rsidRDefault="00B15392" w:rsidP="00B15392">
      <w:pPr>
        <w:pStyle w:val="Heading5"/>
        <w:numPr>
          <w:ilvl w:val="0"/>
          <w:numId w:val="0"/>
        </w:numPr>
        <w:tabs>
          <w:tab w:val="left" w:pos="720"/>
        </w:tabs>
        <w:rPr>
          <w:rFonts w:ascii="Arial" w:hAnsi="Arial" w:cs="Arial"/>
          <w:sz w:val="24"/>
          <w:szCs w:val="24"/>
        </w:rPr>
      </w:pPr>
    </w:p>
    <w:p w14:paraId="4F052FF5" w14:textId="77777777" w:rsidR="00B15392" w:rsidRPr="003216B9" w:rsidRDefault="00B15392" w:rsidP="00B15392">
      <w:pPr>
        <w:pStyle w:val="MainText"/>
        <w:rPr>
          <w:rFonts w:ascii="Arial" w:hAnsi="Arial" w:cs="Arial"/>
          <w:sz w:val="24"/>
          <w:szCs w:val="24"/>
        </w:rPr>
      </w:pPr>
    </w:p>
    <w:p w14:paraId="150D9EAD" w14:textId="2CBB2FAC" w:rsidR="00B15392" w:rsidRPr="0034072C" w:rsidRDefault="00B15392" w:rsidP="00B15392">
      <w:pPr>
        <w:spacing w:after="240"/>
        <w:ind w:left="2160" w:hanging="2160"/>
        <w:rPr>
          <w:rFonts w:ascii="Arial" w:hAnsi="Arial" w:cs="Arial"/>
        </w:rPr>
      </w:pPr>
      <w:r w:rsidRPr="003216B9">
        <w:rPr>
          <w:rFonts w:ascii="Arial" w:hAnsi="Arial" w:cs="Arial"/>
          <w:b/>
          <w:bCs/>
        </w:rPr>
        <w:t>Contact Officer</w:t>
      </w:r>
      <w:r w:rsidRPr="003216B9">
        <w:rPr>
          <w:rFonts w:ascii="Arial" w:hAnsi="Arial" w:cs="Arial"/>
        </w:rPr>
        <w:t xml:space="preserve">: </w:t>
      </w:r>
      <w:r w:rsidRPr="003216B9">
        <w:rPr>
          <w:rFonts w:ascii="Arial" w:hAnsi="Arial" w:cs="Arial"/>
        </w:rPr>
        <w:tab/>
      </w:r>
      <w:r w:rsidRPr="0034072C">
        <w:rPr>
          <w:rFonts w:ascii="Arial" w:hAnsi="Arial" w:cs="Arial"/>
        </w:rPr>
        <w:t>Name:</w:t>
      </w:r>
      <w:r w:rsidR="0061652B">
        <w:rPr>
          <w:rFonts w:ascii="Arial" w:hAnsi="Arial" w:cs="Arial"/>
        </w:rPr>
        <w:t xml:space="preserve">  Debbie </w:t>
      </w:r>
      <w:proofErr w:type="gramStart"/>
      <w:r w:rsidR="0061652B">
        <w:rPr>
          <w:rFonts w:ascii="Arial" w:hAnsi="Arial" w:cs="Arial"/>
        </w:rPr>
        <w:t>Marais,  Parish</w:t>
      </w:r>
      <w:proofErr w:type="gramEnd"/>
      <w:r w:rsidR="0061652B">
        <w:rPr>
          <w:rFonts w:ascii="Arial" w:hAnsi="Arial" w:cs="Arial"/>
        </w:rPr>
        <w:t xml:space="preserve"> Clerk</w:t>
      </w:r>
    </w:p>
    <w:p w14:paraId="468D1010" w14:textId="629D48F1" w:rsidR="00B15392" w:rsidRPr="0034072C" w:rsidRDefault="00B15392" w:rsidP="00B15392">
      <w:pPr>
        <w:spacing w:after="240"/>
        <w:ind w:left="2160"/>
        <w:rPr>
          <w:rFonts w:ascii="Arial" w:hAnsi="Arial" w:cs="Arial"/>
        </w:rPr>
      </w:pPr>
      <w:r w:rsidRPr="0034072C">
        <w:rPr>
          <w:rFonts w:ascii="Arial" w:hAnsi="Arial" w:cs="Arial"/>
        </w:rPr>
        <w:t xml:space="preserve">Tel: </w:t>
      </w:r>
      <w:r w:rsidR="0061652B">
        <w:rPr>
          <w:rFonts w:ascii="Arial" w:hAnsi="Arial" w:cs="Arial"/>
        </w:rPr>
        <w:t>01691 661157</w:t>
      </w:r>
    </w:p>
    <w:p w14:paraId="2CAE1F03" w14:textId="77CF9B42" w:rsidR="0066047B" w:rsidRDefault="00B15392" w:rsidP="002524D4">
      <w:pPr>
        <w:spacing w:after="240"/>
        <w:ind w:left="2160"/>
        <w:rPr>
          <w:rFonts w:ascii="Arial" w:hAnsi="Arial" w:cs="Arial"/>
        </w:rPr>
      </w:pPr>
      <w:r w:rsidRPr="0034072C">
        <w:rPr>
          <w:rFonts w:ascii="Arial" w:hAnsi="Arial" w:cs="Arial"/>
        </w:rPr>
        <w:t>E-mail:</w:t>
      </w:r>
      <w:r w:rsidRPr="000A4CF4">
        <w:rPr>
          <w:rFonts w:ascii="Arial" w:hAnsi="Arial" w:cs="Arial"/>
        </w:rPr>
        <w:t xml:space="preserve"> </w:t>
      </w:r>
      <w:r w:rsidR="0061652B">
        <w:rPr>
          <w:rFonts w:ascii="Arial" w:hAnsi="Arial" w:cs="Arial"/>
        </w:rPr>
        <w:t>clerk@pontesburypc.org.uk</w:t>
      </w:r>
    </w:p>
    <w:p w14:paraId="2EE890D4" w14:textId="24EC4D86" w:rsidR="0091555F" w:rsidRDefault="002523E0" w:rsidP="000C0D2F">
      <w:pPr>
        <w:pStyle w:val="MainText"/>
        <w:rPr>
          <w:rFonts w:ascii="Arial" w:hAnsi="Arial" w:cs="Arial"/>
          <w:b/>
          <w:sz w:val="24"/>
          <w:szCs w:val="24"/>
        </w:rPr>
      </w:pPr>
      <w:r w:rsidRPr="002523E0">
        <w:rPr>
          <w:rFonts w:ascii="Arial" w:hAnsi="Arial" w:cs="Arial"/>
          <w:b/>
          <w:sz w:val="24"/>
          <w:szCs w:val="24"/>
        </w:rPr>
        <w:t>Date:</w:t>
      </w:r>
      <w:r w:rsidR="005F1240">
        <w:rPr>
          <w:rFonts w:ascii="Arial" w:hAnsi="Arial" w:cs="Arial"/>
          <w:b/>
          <w:sz w:val="24"/>
          <w:szCs w:val="24"/>
        </w:rPr>
        <w:t xml:space="preserve"> Adopted at Pontesbury Parish Council meeting on 11</w:t>
      </w:r>
      <w:r w:rsidR="005F1240" w:rsidRPr="005F1240">
        <w:rPr>
          <w:rFonts w:ascii="Arial" w:hAnsi="Arial" w:cs="Arial"/>
          <w:b/>
          <w:sz w:val="24"/>
          <w:szCs w:val="24"/>
          <w:vertAlign w:val="superscript"/>
        </w:rPr>
        <w:t>th</w:t>
      </w:r>
      <w:r w:rsidR="005F1240">
        <w:rPr>
          <w:rFonts w:ascii="Arial" w:hAnsi="Arial" w:cs="Arial"/>
          <w:b/>
          <w:sz w:val="24"/>
          <w:szCs w:val="24"/>
        </w:rPr>
        <w:t xml:space="preserve"> February 2019</w:t>
      </w:r>
    </w:p>
    <w:p w14:paraId="1866D2FE" w14:textId="72BAE26F" w:rsidR="005F1240" w:rsidRPr="00854E5D" w:rsidRDefault="005F1240" w:rsidP="000C0D2F">
      <w:pPr>
        <w:pStyle w:val="MainText"/>
        <w:rPr>
          <w:rFonts w:ascii="Arial" w:hAnsi="Arial" w:cs="Arial"/>
          <w:sz w:val="24"/>
          <w:szCs w:val="24"/>
        </w:rPr>
      </w:pPr>
      <w:r>
        <w:rPr>
          <w:rFonts w:ascii="Arial" w:hAnsi="Arial" w:cs="Arial"/>
          <w:b/>
          <w:sz w:val="24"/>
          <w:szCs w:val="24"/>
        </w:rPr>
        <w:t>Review date:  February 2021</w:t>
      </w:r>
    </w:p>
    <w:p w14:paraId="2B08ED95" w14:textId="77777777" w:rsidR="0091555F" w:rsidRDefault="0091555F">
      <w:pPr>
        <w:pStyle w:val="MainText"/>
        <w:ind w:left="360"/>
        <w:rPr>
          <w:rFonts w:ascii="Arial" w:hAnsi="Arial" w:cs="Arial"/>
          <w:sz w:val="24"/>
          <w:szCs w:val="24"/>
        </w:rPr>
      </w:pPr>
    </w:p>
    <w:p w14:paraId="108F3B6F" w14:textId="77777777" w:rsidR="0091555F" w:rsidRDefault="0091555F" w:rsidP="0091555F">
      <w:pPr>
        <w:pStyle w:val="MainText"/>
        <w:ind w:left="360"/>
        <w:rPr>
          <w:rFonts w:ascii="Arial" w:hAnsi="Arial" w:cs="Arial"/>
          <w:sz w:val="24"/>
          <w:szCs w:val="24"/>
        </w:rPr>
        <w:sectPr w:rsidR="0091555F" w:rsidSect="00A71AD0">
          <w:headerReference w:type="default" r:id="rId8"/>
          <w:footerReference w:type="even" r:id="rId9"/>
          <w:footerReference w:type="default" r:id="rId10"/>
          <w:pgSz w:w="11906" w:h="16838" w:code="9"/>
          <w:pgMar w:top="907" w:right="1134" w:bottom="907" w:left="1134" w:header="720" w:footer="369" w:gutter="0"/>
          <w:cols w:space="720"/>
        </w:sectPr>
      </w:pPr>
    </w:p>
    <w:p w14:paraId="61E7BDAE" w14:textId="77777777" w:rsidR="008D1932" w:rsidRPr="008D1932" w:rsidRDefault="008D1932" w:rsidP="0091555F">
      <w:pPr>
        <w:autoSpaceDE w:val="0"/>
        <w:autoSpaceDN w:val="0"/>
        <w:adjustRightInd w:val="0"/>
        <w:rPr>
          <w:rFonts w:ascii="Arial" w:hAnsi="Arial" w:cs="Arial"/>
          <w:b/>
          <w:color w:val="0070C0"/>
          <w:u w:val="single"/>
          <w:lang w:eastAsia="en-GB"/>
        </w:rPr>
      </w:pPr>
      <w:r w:rsidRPr="008D1932">
        <w:rPr>
          <w:rFonts w:ascii="Arial" w:hAnsi="Arial" w:cs="Arial"/>
          <w:b/>
          <w:color w:val="0070C0"/>
          <w:u w:val="single"/>
          <w:lang w:eastAsia="en-GB"/>
        </w:rPr>
        <w:lastRenderedPageBreak/>
        <w:t>Fettering Discretion</w:t>
      </w:r>
    </w:p>
    <w:p w14:paraId="1264AA6F" w14:textId="77777777" w:rsidR="000C763D" w:rsidRPr="006C7080" w:rsidRDefault="000C763D"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When considering the options in the </w:t>
      </w:r>
      <w:r w:rsidR="0091555F" w:rsidRPr="006C7080">
        <w:rPr>
          <w:rFonts w:ascii="Arial" w:hAnsi="Arial" w:cs="Arial"/>
          <w:color w:val="0070C0"/>
          <w:lang w:eastAsia="en-GB"/>
        </w:rPr>
        <w:t xml:space="preserve">following tables </w:t>
      </w:r>
      <w:r w:rsidRPr="006C7080">
        <w:rPr>
          <w:rFonts w:ascii="Arial" w:hAnsi="Arial" w:cs="Arial"/>
          <w:color w:val="0070C0"/>
          <w:lang w:eastAsia="en-GB"/>
        </w:rPr>
        <w:t>it will be necessary to have regard to the question of fettering of discretion.</w:t>
      </w:r>
    </w:p>
    <w:p w14:paraId="3AEB1F38" w14:textId="77777777" w:rsidR="0091555F" w:rsidRPr="006C7080" w:rsidRDefault="000C763D"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 </w:t>
      </w:r>
    </w:p>
    <w:p w14:paraId="69197857" w14:textId="77777777" w:rsidR="0091555F" w:rsidRPr="006C7080" w:rsidRDefault="0091555F"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There are two trains of thought on this </w:t>
      </w:r>
      <w:proofErr w:type="gramStart"/>
      <w:r w:rsidRPr="006C7080">
        <w:rPr>
          <w:rFonts w:ascii="Arial" w:hAnsi="Arial" w:cs="Arial"/>
          <w:color w:val="0070C0"/>
          <w:lang w:eastAsia="en-GB"/>
        </w:rPr>
        <w:t>particular subject</w:t>
      </w:r>
      <w:proofErr w:type="gramEnd"/>
      <w:r w:rsidRPr="006C7080">
        <w:rPr>
          <w:rFonts w:ascii="Arial" w:hAnsi="Arial" w:cs="Arial"/>
          <w:color w:val="0070C0"/>
          <w:lang w:eastAsia="en-GB"/>
        </w:rPr>
        <w:t>.</w:t>
      </w:r>
    </w:p>
    <w:p w14:paraId="112A8902" w14:textId="77777777" w:rsidR="0091555F" w:rsidRPr="006C7080" w:rsidRDefault="0091555F" w:rsidP="0091555F">
      <w:pPr>
        <w:autoSpaceDE w:val="0"/>
        <w:autoSpaceDN w:val="0"/>
        <w:adjustRightInd w:val="0"/>
        <w:rPr>
          <w:rFonts w:ascii="Arial" w:hAnsi="Arial" w:cs="Arial"/>
          <w:color w:val="0070C0"/>
          <w:lang w:eastAsia="en-GB"/>
        </w:rPr>
      </w:pPr>
    </w:p>
    <w:p w14:paraId="27D6DEAE" w14:textId="77777777" w:rsidR="0091555F" w:rsidRPr="006C7080" w:rsidRDefault="0091555F"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The first is that, in order not to be seen to fetter in any way an employer’s discretion, </w:t>
      </w:r>
      <w:r w:rsidR="000C763D" w:rsidRPr="006C7080">
        <w:rPr>
          <w:rFonts w:ascii="Arial" w:hAnsi="Arial" w:cs="Arial"/>
          <w:color w:val="0070C0"/>
          <w:lang w:eastAsia="en-GB"/>
        </w:rPr>
        <w:t>the</w:t>
      </w:r>
      <w:r w:rsidRPr="006C7080">
        <w:rPr>
          <w:rFonts w:ascii="Arial" w:hAnsi="Arial" w:cs="Arial"/>
          <w:color w:val="0070C0"/>
          <w:lang w:eastAsia="en-GB"/>
        </w:rPr>
        <w:t xml:space="preserve"> policy should state that each case will be </w:t>
      </w:r>
      <w:r w:rsidR="00005C9E" w:rsidRPr="006C7080">
        <w:rPr>
          <w:rFonts w:ascii="Arial" w:hAnsi="Arial" w:cs="Arial"/>
          <w:color w:val="0070C0"/>
          <w:lang w:eastAsia="en-GB"/>
        </w:rPr>
        <w:t xml:space="preserve">determined </w:t>
      </w:r>
      <w:r w:rsidRPr="006C7080">
        <w:rPr>
          <w:rFonts w:ascii="Arial" w:hAnsi="Arial" w:cs="Arial"/>
          <w:color w:val="0070C0"/>
          <w:lang w:eastAsia="en-GB"/>
        </w:rPr>
        <w:t xml:space="preserve">based on its circumstances and merits and, if relevant to the discretion in question, up to a maximum of </w:t>
      </w:r>
      <w:r w:rsidRPr="006C7080">
        <w:rPr>
          <w:rFonts w:ascii="Arial" w:hAnsi="Arial" w:cs="Arial"/>
          <w:b/>
          <w:bCs/>
          <w:color w:val="0070C0"/>
          <w:lang w:eastAsia="en-GB"/>
        </w:rPr>
        <w:t xml:space="preserve">XX </w:t>
      </w:r>
      <w:r w:rsidRPr="006C7080">
        <w:rPr>
          <w:rFonts w:ascii="Arial" w:hAnsi="Arial" w:cs="Arial"/>
          <w:color w:val="0070C0"/>
          <w:lang w:eastAsia="en-GB"/>
        </w:rPr>
        <w:t>will be awarded. The policy should set out the criteria upon which the discretion will be based.</w:t>
      </w:r>
    </w:p>
    <w:p w14:paraId="79298197" w14:textId="77777777" w:rsidR="0091555F" w:rsidRPr="006C7080" w:rsidRDefault="0091555F" w:rsidP="0091555F">
      <w:pPr>
        <w:autoSpaceDE w:val="0"/>
        <w:autoSpaceDN w:val="0"/>
        <w:adjustRightInd w:val="0"/>
        <w:rPr>
          <w:rFonts w:ascii="Arial" w:hAnsi="Arial" w:cs="Arial"/>
          <w:color w:val="0070C0"/>
          <w:lang w:eastAsia="en-GB"/>
        </w:rPr>
      </w:pPr>
    </w:p>
    <w:p w14:paraId="485D6987" w14:textId="77777777" w:rsidR="0091555F" w:rsidRPr="006C7080" w:rsidRDefault="0091555F"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It is argued that constructing a policy in this way helps to satisfy the requirements set out in paragraphs </w:t>
      </w:r>
      <w:r w:rsidR="001310F9" w:rsidRPr="000258A9">
        <w:rPr>
          <w:rFonts w:ascii="Arial" w:hAnsi="Arial" w:cs="Arial"/>
          <w:color w:val="0070C0"/>
          <w:lang w:eastAsia="en-GB"/>
        </w:rPr>
        <w:t>1</w:t>
      </w:r>
      <w:r w:rsidR="009C1642">
        <w:rPr>
          <w:rFonts w:ascii="Arial" w:hAnsi="Arial" w:cs="Arial"/>
          <w:color w:val="0070C0"/>
          <w:lang w:eastAsia="en-GB"/>
        </w:rPr>
        <w:t>5</w:t>
      </w:r>
      <w:r w:rsidR="001310F9" w:rsidRPr="000258A9">
        <w:rPr>
          <w:rFonts w:ascii="Arial" w:hAnsi="Arial" w:cs="Arial"/>
          <w:color w:val="0070C0"/>
          <w:lang w:eastAsia="en-GB"/>
        </w:rPr>
        <w:t xml:space="preserve"> </w:t>
      </w:r>
      <w:r w:rsidR="009C1642">
        <w:rPr>
          <w:rFonts w:ascii="Arial" w:hAnsi="Arial" w:cs="Arial"/>
          <w:color w:val="0070C0"/>
          <w:lang w:eastAsia="en-GB"/>
        </w:rPr>
        <w:t>to 17</w:t>
      </w:r>
      <w:r w:rsidR="001310F9" w:rsidRPr="000258A9">
        <w:rPr>
          <w:rFonts w:ascii="Arial" w:hAnsi="Arial" w:cs="Arial"/>
          <w:color w:val="0070C0"/>
          <w:lang w:eastAsia="en-GB"/>
        </w:rPr>
        <w:t xml:space="preserve"> above</w:t>
      </w:r>
      <w:r w:rsidRPr="000258A9">
        <w:rPr>
          <w:rFonts w:ascii="Arial" w:hAnsi="Arial" w:cs="Arial"/>
          <w:color w:val="0070C0"/>
          <w:lang w:eastAsia="en-GB"/>
        </w:rPr>
        <w:t>.</w:t>
      </w:r>
    </w:p>
    <w:p w14:paraId="42A63AA2" w14:textId="77777777" w:rsidR="000C763D" w:rsidRPr="006C7080" w:rsidRDefault="000C763D" w:rsidP="0091555F">
      <w:pPr>
        <w:autoSpaceDE w:val="0"/>
        <w:autoSpaceDN w:val="0"/>
        <w:adjustRightInd w:val="0"/>
        <w:rPr>
          <w:rFonts w:ascii="Arial" w:hAnsi="Arial" w:cs="Arial"/>
          <w:color w:val="0070C0"/>
          <w:lang w:eastAsia="en-GB"/>
        </w:rPr>
      </w:pPr>
    </w:p>
    <w:p w14:paraId="7E24237A" w14:textId="77777777" w:rsidR="0091555F" w:rsidRPr="006C7080" w:rsidRDefault="0091555F"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 xml:space="preserve">The second type of approach is </w:t>
      </w:r>
      <w:r w:rsidR="000C763D" w:rsidRPr="006C7080">
        <w:rPr>
          <w:rFonts w:ascii="Arial" w:hAnsi="Arial" w:cs="Arial"/>
          <w:color w:val="0070C0"/>
          <w:lang w:eastAsia="en-GB"/>
        </w:rPr>
        <w:t xml:space="preserve">that, for a particular discretion, </w:t>
      </w:r>
      <w:r w:rsidRPr="006C7080">
        <w:rPr>
          <w:rFonts w:ascii="Arial" w:hAnsi="Arial" w:cs="Arial"/>
          <w:color w:val="0070C0"/>
          <w:lang w:eastAsia="en-GB"/>
        </w:rPr>
        <w:t xml:space="preserve">an employer </w:t>
      </w:r>
      <w:r w:rsidR="000C763D" w:rsidRPr="006C7080">
        <w:rPr>
          <w:rFonts w:ascii="Arial" w:hAnsi="Arial" w:cs="Arial"/>
          <w:color w:val="0070C0"/>
          <w:lang w:eastAsia="en-GB"/>
        </w:rPr>
        <w:t xml:space="preserve">might wish to </w:t>
      </w:r>
      <w:r w:rsidRPr="006C7080">
        <w:rPr>
          <w:rFonts w:ascii="Arial" w:hAnsi="Arial" w:cs="Arial"/>
          <w:color w:val="0070C0"/>
          <w:lang w:eastAsia="en-GB"/>
        </w:rPr>
        <w:t xml:space="preserve">adopt </w:t>
      </w:r>
      <w:r w:rsidR="000C763D" w:rsidRPr="006C7080">
        <w:rPr>
          <w:rFonts w:ascii="Arial" w:hAnsi="Arial" w:cs="Arial"/>
          <w:color w:val="0070C0"/>
          <w:lang w:eastAsia="en-GB"/>
        </w:rPr>
        <w:t xml:space="preserve">a </w:t>
      </w:r>
      <w:r w:rsidRPr="006C7080">
        <w:rPr>
          <w:rFonts w:ascii="Arial" w:hAnsi="Arial" w:cs="Arial"/>
          <w:color w:val="0070C0"/>
          <w:lang w:eastAsia="en-GB"/>
        </w:rPr>
        <w:t>standard polic</w:t>
      </w:r>
      <w:r w:rsidR="000C763D" w:rsidRPr="006C7080">
        <w:rPr>
          <w:rFonts w:ascii="Arial" w:hAnsi="Arial" w:cs="Arial"/>
          <w:color w:val="0070C0"/>
          <w:lang w:eastAsia="en-GB"/>
        </w:rPr>
        <w:t>y</w:t>
      </w:r>
      <w:r w:rsidRPr="006C7080">
        <w:rPr>
          <w:rFonts w:ascii="Arial" w:hAnsi="Arial" w:cs="Arial"/>
          <w:color w:val="0070C0"/>
          <w:lang w:eastAsia="en-GB"/>
        </w:rPr>
        <w:t xml:space="preserve"> (e.g. all redundancy payments will be based on an actual week’s pay where this exceeds the statutory week’s pay for redundancy payments) but make it plain in the policy statement that:</w:t>
      </w:r>
    </w:p>
    <w:p w14:paraId="4B71FC3A" w14:textId="77777777" w:rsidR="000C763D" w:rsidRPr="006C7080" w:rsidRDefault="000C763D" w:rsidP="0091555F">
      <w:pPr>
        <w:autoSpaceDE w:val="0"/>
        <w:autoSpaceDN w:val="0"/>
        <w:adjustRightInd w:val="0"/>
        <w:rPr>
          <w:rFonts w:ascii="Arial" w:hAnsi="Arial" w:cs="Arial"/>
          <w:color w:val="0070C0"/>
          <w:lang w:eastAsia="en-GB"/>
        </w:rPr>
      </w:pPr>
    </w:p>
    <w:p w14:paraId="6EE60F1D" w14:textId="77777777" w:rsidR="0097212E" w:rsidRPr="006C7080" w:rsidRDefault="0097212E" w:rsidP="0097212E">
      <w:pPr>
        <w:pStyle w:val="MainText"/>
        <w:spacing w:after="120"/>
        <w:ind w:left="709" w:hanging="709"/>
        <w:rPr>
          <w:rFonts w:ascii="Arial" w:hAnsi="Arial" w:cs="Arial"/>
          <w:color w:val="0070C0"/>
          <w:sz w:val="24"/>
          <w:szCs w:val="24"/>
        </w:rPr>
      </w:pPr>
      <w:r w:rsidRPr="006C7080">
        <w:rPr>
          <w:rFonts w:ascii="Arial" w:hAnsi="Arial" w:cs="Arial"/>
          <w:color w:val="0070C0"/>
          <w:lang w:eastAsia="en-GB"/>
        </w:rPr>
        <w:t xml:space="preserve">• </w:t>
      </w:r>
      <w:r w:rsidRPr="006C7080">
        <w:rPr>
          <w:rFonts w:ascii="Arial" w:hAnsi="Arial" w:cs="Arial"/>
          <w:color w:val="0070C0"/>
          <w:lang w:eastAsia="en-GB"/>
        </w:rPr>
        <w:tab/>
      </w:r>
      <w:r w:rsidR="000C763D" w:rsidRPr="006C7080">
        <w:rPr>
          <w:rFonts w:ascii="Arial" w:hAnsi="Arial" w:cs="Arial"/>
          <w:color w:val="0070C0"/>
          <w:sz w:val="24"/>
          <w:szCs w:val="24"/>
        </w:rPr>
        <w:t xml:space="preserve">the policy confers no contractual rights </w:t>
      </w:r>
    </w:p>
    <w:p w14:paraId="0ADEC7C5" w14:textId="77777777" w:rsidR="000C763D" w:rsidRPr="006C7080" w:rsidRDefault="000C763D" w:rsidP="00E8308C">
      <w:pPr>
        <w:pStyle w:val="MainText"/>
        <w:numPr>
          <w:ilvl w:val="0"/>
          <w:numId w:val="25"/>
        </w:numPr>
        <w:spacing w:after="120"/>
        <w:ind w:hanging="720"/>
        <w:rPr>
          <w:rFonts w:ascii="Arial" w:hAnsi="Arial" w:cs="Arial"/>
          <w:color w:val="0070C0"/>
          <w:sz w:val="24"/>
          <w:szCs w:val="24"/>
        </w:rPr>
      </w:pPr>
      <w:r w:rsidRPr="006C7080">
        <w:rPr>
          <w:rFonts w:ascii="Arial" w:hAnsi="Arial" w:cs="Arial"/>
          <w:bCs/>
          <w:color w:val="0070C0"/>
          <w:sz w:val="24"/>
          <w:szCs w:val="24"/>
        </w:rPr>
        <w:t xml:space="preserve">subject to </w:t>
      </w:r>
      <w:r w:rsidRPr="000258A9">
        <w:rPr>
          <w:rFonts w:ascii="Arial" w:hAnsi="Arial" w:cs="Arial"/>
          <w:bCs/>
          <w:color w:val="0070C0"/>
          <w:sz w:val="24"/>
          <w:szCs w:val="24"/>
        </w:rPr>
        <w:t xml:space="preserve">paragraphs </w:t>
      </w:r>
      <w:r w:rsidR="009C1642">
        <w:rPr>
          <w:rFonts w:ascii="Arial" w:hAnsi="Arial" w:cs="Arial"/>
          <w:bCs/>
          <w:color w:val="0070C0"/>
          <w:sz w:val="24"/>
          <w:szCs w:val="24"/>
        </w:rPr>
        <w:t xml:space="preserve">20 to 22 </w:t>
      </w:r>
      <w:r w:rsidRPr="000258A9">
        <w:rPr>
          <w:rFonts w:ascii="Arial" w:hAnsi="Arial" w:cs="Arial"/>
          <w:bCs/>
          <w:color w:val="0070C0"/>
          <w:sz w:val="24"/>
          <w:szCs w:val="24"/>
        </w:rPr>
        <w:t>above,</w:t>
      </w:r>
      <w:r w:rsidRPr="006C7080">
        <w:rPr>
          <w:rFonts w:ascii="Arial" w:hAnsi="Arial" w:cs="Arial"/>
          <w:bCs/>
          <w:color w:val="0070C0"/>
          <w:sz w:val="24"/>
          <w:szCs w:val="24"/>
        </w:rPr>
        <w:t xml:space="preserve"> the employer</w:t>
      </w:r>
      <w:r w:rsidRPr="006C7080">
        <w:rPr>
          <w:rFonts w:ascii="Arial" w:hAnsi="Arial" w:cs="Arial"/>
          <w:color w:val="0070C0"/>
          <w:sz w:val="24"/>
          <w:szCs w:val="24"/>
        </w:rPr>
        <w:t xml:space="preserve"> retains the right to change the policies at any time without prior notice or consultation, and</w:t>
      </w:r>
    </w:p>
    <w:p w14:paraId="1FA28A57" w14:textId="77777777" w:rsidR="000C763D" w:rsidRPr="006C7080" w:rsidRDefault="000C763D" w:rsidP="00E8308C">
      <w:pPr>
        <w:pStyle w:val="MainText"/>
        <w:numPr>
          <w:ilvl w:val="0"/>
          <w:numId w:val="25"/>
        </w:numPr>
        <w:ind w:hanging="720"/>
        <w:rPr>
          <w:rFonts w:ascii="Arial" w:hAnsi="Arial" w:cs="Arial"/>
          <w:color w:val="0070C0"/>
          <w:sz w:val="24"/>
          <w:szCs w:val="24"/>
        </w:rPr>
      </w:pPr>
      <w:r w:rsidRPr="006C7080">
        <w:rPr>
          <w:rFonts w:ascii="Arial" w:hAnsi="Arial" w:cs="Arial"/>
          <w:color w:val="0070C0"/>
          <w:sz w:val="24"/>
          <w:szCs w:val="24"/>
        </w:rPr>
        <w:t xml:space="preserve">only the policy which is current at the time a relevant event occurs to an employee / scheme member will be the one applied to that employee / member. </w:t>
      </w:r>
    </w:p>
    <w:p w14:paraId="39A1E0CE" w14:textId="77777777" w:rsidR="0091555F" w:rsidRPr="006C7080" w:rsidRDefault="0091555F" w:rsidP="0091555F">
      <w:pPr>
        <w:autoSpaceDE w:val="0"/>
        <w:autoSpaceDN w:val="0"/>
        <w:adjustRightInd w:val="0"/>
        <w:rPr>
          <w:rFonts w:ascii="Arial" w:hAnsi="Arial" w:cs="Arial"/>
          <w:color w:val="0070C0"/>
          <w:lang w:eastAsia="en-GB"/>
        </w:rPr>
      </w:pPr>
    </w:p>
    <w:p w14:paraId="123A1754" w14:textId="77777777" w:rsidR="0091555F" w:rsidRPr="006C7080" w:rsidRDefault="006C7080" w:rsidP="0091555F">
      <w:pPr>
        <w:autoSpaceDE w:val="0"/>
        <w:autoSpaceDN w:val="0"/>
        <w:adjustRightInd w:val="0"/>
        <w:rPr>
          <w:rFonts w:ascii="Arial" w:hAnsi="Arial" w:cs="Arial"/>
          <w:color w:val="0070C0"/>
          <w:lang w:eastAsia="en-GB"/>
        </w:rPr>
      </w:pPr>
      <w:r>
        <w:rPr>
          <w:rFonts w:ascii="Arial" w:hAnsi="Arial" w:cs="Arial"/>
          <w:color w:val="0070C0"/>
          <w:lang w:eastAsia="en-GB"/>
        </w:rPr>
        <w:t xml:space="preserve">It may be argued </w:t>
      </w:r>
      <w:r w:rsidR="0091555F" w:rsidRPr="006C7080">
        <w:rPr>
          <w:rFonts w:ascii="Arial" w:hAnsi="Arial" w:cs="Arial"/>
          <w:color w:val="0070C0"/>
          <w:lang w:eastAsia="en-GB"/>
        </w:rPr>
        <w:t>that the employer is not fettering its discretion because it retains the right to amend/change the policy at any time</w:t>
      </w:r>
      <w:r>
        <w:rPr>
          <w:rFonts w:ascii="Arial" w:hAnsi="Arial" w:cs="Arial"/>
          <w:color w:val="0070C0"/>
          <w:lang w:eastAsia="en-GB"/>
        </w:rPr>
        <w:t xml:space="preserve"> and that the approach is seen to be fairer in that</w:t>
      </w:r>
      <w:r w:rsidR="001710F6">
        <w:rPr>
          <w:rFonts w:ascii="Arial" w:hAnsi="Arial" w:cs="Arial"/>
          <w:color w:val="0070C0"/>
          <w:lang w:eastAsia="en-GB"/>
        </w:rPr>
        <w:t xml:space="preserve"> the policy is applied </w:t>
      </w:r>
      <w:r w:rsidR="0091555F" w:rsidRPr="006C7080">
        <w:rPr>
          <w:rFonts w:ascii="Arial" w:hAnsi="Arial" w:cs="Arial"/>
          <w:color w:val="0070C0"/>
          <w:lang w:eastAsia="en-GB"/>
        </w:rPr>
        <w:t>consistently across all employees</w:t>
      </w:r>
      <w:r w:rsidR="00F67978" w:rsidRPr="006C7080">
        <w:rPr>
          <w:rFonts w:ascii="Arial" w:hAnsi="Arial" w:cs="Arial"/>
          <w:color w:val="0070C0"/>
          <w:lang w:eastAsia="en-GB"/>
        </w:rPr>
        <w:t xml:space="preserve">. However, </w:t>
      </w:r>
      <w:r w:rsidR="0091555F" w:rsidRPr="006C7080">
        <w:rPr>
          <w:rFonts w:ascii="Arial" w:hAnsi="Arial" w:cs="Arial"/>
          <w:color w:val="0070C0"/>
          <w:lang w:eastAsia="en-GB"/>
        </w:rPr>
        <w:t xml:space="preserve">it </w:t>
      </w:r>
      <w:r w:rsidR="001710F6">
        <w:rPr>
          <w:rFonts w:ascii="Arial" w:hAnsi="Arial" w:cs="Arial"/>
          <w:color w:val="0070C0"/>
          <w:lang w:eastAsia="en-GB"/>
        </w:rPr>
        <w:t xml:space="preserve">can also be </w:t>
      </w:r>
      <w:r w:rsidR="0091555F" w:rsidRPr="006C7080">
        <w:rPr>
          <w:rFonts w:ascii="Arial" w:hAnsi="Arial" w:cs="Arial"/>
          <w:color w:val="0070C0"/>
          <w:lang w:eastAsia="en-GB"/>
        </w:rPr>
        <w:t xml:space="preserve">argued that </w:t>
      </w:r>
      <w:r w:rsidR="00F67978" w:rsidRPr="006C7080">
        <w:rPr>
          <w:rFonts w:ascii="Arial" w:hAnsi="Arial" w:cs="Arial"/>
          <w:color w:val="0070C0"/>
          <w:lang w:eastAsia="en-GB"/>
        </w:rPr>
        <w:t xml:space="preserve">such policies </w:t>
      </w:r>
      <w:r w:rsidR="0091555F" w:rsidRPr="006C7080">
        <w:rPr>
          <w:rFonts w:ascii="Arial" w:hAnsi="Arial" w:cs="Arial"/>
          <w:color w:val="0070C0"/>
          <w:lang w:eastAsia="en-GB"/>
        </w:rPr>
        <w:t xml:space="preserve">do </w:t>
      </w:r>
      <w:r w:rsidR="00F67978" w:rsidRPr="006C7080">
        <w:rPr>
          <w:rFonts w:ascii="Arial" w:hAnsi="Arial" w:cs="Arial"/>
          <w:color w:val="0070C0"/>
          <w:lang w:eastAsia="en-GB"/>
        </w:rPr>
        <w:t xml:space="preserve">fetter an employer’s discretion </w:t>
      </w:r>
      <w:r w:rsidR="001710F6">
        <w:rPr>
          <w:rFonts w:ascii="Arial" w:hAnsi="Arial" w:cs="Arial"/>
          <w:color w:val="0070C0"/>
          <w:lang w:eastAsia="en-GB"/>
        </w:rPr>
        <w:t xml:space="preserve">(because they leave no scope to deal with individual, perhaps exceptional, cases) </w:t>
      </w:r>
      <w:r w:rsidR="00F67978" w:rsidRPr="006C7080">
        <w:rPr>
          <w:rFonts w:ascii="Arial" w:hAnsi="Arial" w:cs="Arial"/>
          <w:color w:val="0070C0"/>
          <w:lang w:eastAsia="en-GB"/>
        </w:rPr>
        <w:t xml:space="preserve">and may </w:t>
      </w:r>
      <w:r w:rsidR="0091555F" w:rsidRPr="006C7080">
        <w:rPr>
          <w:rFonts w:ascii="Arial" w:hAnsi="Arial" w:cs="Arial"/>
          <w:color w:val="0070C0"/>
          <w:lang w:eastAsia="en-GB"/>
        </w:rPr>
        <w:t xml:space="preserve">not adequately </w:t>
      </w:r>
      <w:proofErr w:type="gramStart"/>
      <w:r w:rsidR="0091555F" w:rsidRPr="006C7080">
        <w:rPr>
          <w:rFonts w:ascii="Arial" w:hAnsi="Arial" w:cs="Arial"/>
          <w:color w:val="0070C0"/>
          <w:lang w:eastAsia="en-GB"/>
        </w:rPr>
        <w:t>take into account</w:t>
      </w:r>
      <w:proofErr w:type="gramEnd"/>
      <w:r w:rsidR="0091555F" w:rsidRPr="006C7080">
        <w:rPr>
          <w:rFonts w:ascii="Arial" w:hAnsi="Arial" w:cs="Arial"/>
          <w:color w:val="0070C0"/>
          <w:lang w:eastAsia="en-GB"/>
        </w:rPr>
        <w:t xml:space="preserve"> the requirements set out in </w:t>
      </w:r>
      <w:r w:rsidR="0091555F" w:rsidRPr="000258A9">
        <w:rPr>
          <w:rFonts w:ascii="Arial" w:hAnsi="Arial" w:cs="Arial"/>
          <w:color w:val="0070C0"/>
          <w:lang w:eastAsia="en-GB"/>
        </w:rPr>
        <w:t xml:space="preserve">paragraphs </w:t>
      </w:r>
      <w:r w:rsidR="001310F9" w:rsidRPr="000258A9">
        <w:rPr>
          <w:rFonts w:ascii="Arial" w:hAnsi="Arial" w:cs="Arial"/>
          <w:color w:val="0070C0"/>
          <w:lang w:eastAsia="en-GB"/>
        </w:rPr>
        <w:t>1</w:t>
      </w:r>
      <w:r w:rsidR="009C1642">
        <w:rPr>
          <w:rFonts w:ascii="Arial" w:hAnsi="Arial" w:cs="Arial"/>
          <w:color w:val="0070C0"/>
          <w:lang w:eastAsia="en-GB"/>
        </w:rPr>
        <w:t>5 to 17</w:t>
      </w:r>
      <w:r w:rsidR="001310F9" w:rsidRPr="000258A9">
        <w:rPr>
          <w:rFonts w:ascii="Arial" w:hAnsi="Arial" w:cs="Arial"/>
          <w:color w:val="0070C0"/>
          <w:lang w:eastAsia="en-GB"/>
        </w:rPr>
        <w:t xml:space="preserve"> </w:t>
      </w:r>
      <w:r w:rsidR="0091555F" w:rsidRPr="000258A9">
        <w:rPr>
          <w:rFonts w:ascii="Arial" w:hAnsi="Arial" w:cs="Arial"/>
          <w:color w:val="0070C0"/>
          <w:lang w:eastAsia="en-GB"/>
        </w:rPr>
        <w:t>above.</w:t>
      </w:r>
      <w:r w:rsidR="0091555F" w:rsidRPr="006C7080">
        <w:rPr>
          <w:rFonts w:ascii="Arial" w:hAnsi="Arial" w:cs="Arial"/>
          <w:color w:val="0070C0"/>
          <w:lang w:eastAsia="en-GB"/>
        </w:rPr>
        <w:t xml:space="preserve"> </w:t>
      </w:r>
    </w:p>
    <w:p w14:paraId="599DB8D9" w14:textId="77777777" w:rsidR="000C763D" w:rsidRPr="006C7080" w:rsidRDefault="000C763D" w:rsidP="0091555F">
      <w:pPr>
        <w:autoSpaceDE w:val="0"/>
        <w:autoSpaceDN w:val="0"/>
        <w:adjustRightInd w:val="0"/>
        <w:rPr>
          <w:rFonts w:ascii="Arial" w:hAnsi="Arial" w:cs="Arial"/>
          <w:color w:val="0070C0"/>
          <w:lang w:eastAsia="en-GB"/>
        </w:rPr>
      </w:pPr>
    </w:p>
    <w:p w14:paraId="12C933AD" w14:textId="77777777" w:rsidR="000C763D" w:rsidRPr="006C7080" w:rsidRDefault="000C763D" w:rsidP="0091555F">
      <w:pPr>
        <w:autoSpaceDE w:val="0"/>
        <w:autoSpaceDN w:val="0"/>
        <w:adjustRightInd w:val="0"/>
        <w:rPr>
          <w:rFonts w:ascii="Arial" w:hAnsi="Arial" w:cs="Arial"/>
          <w:color w:val="0070C0"/>
          <w:lang w:eastAsia="en-GB"/>
        </w:rPr>
      </w:pPr>
      <w:r w:rsidRPr="006C7080">
        <w:rPr>
          <w:rFonts w:ascii="Arial" w:hAnsi="Arial" w:cs="Arial"/>
          <w:color w:val="0070C0"/>
          <w:lang w:eastAsia="en-GB"/>
        </w:rPr>
        <w:t>A view given by the Pensions Ombudsman is that:</w:t>
      </w:r>
    </w:p>
    <w:p w14:paraId="4BD03B54" w14:textId="77777777" w:rsidR="000C763D" w:rsidRPr="006C7080" w:rsidRDefault="000C763D" w:rsidP="0091555F">
      <w:pPr>
        <w:autoSpaceDE w:val="0"/>
        <w:autoSpaceDN w:val="0"/>
        <w:adjustRightInd w:val="0"/>
        <w:rPr>
          <w:rFonts w:ascii="Arial" w:hAnsi="Arial" w:cs="Arial"/>
          <w:color w:val="0070C0"/>
          <w:lang w:eastAsia="en-GB"/>
        </w:rPr>
      </w:pPr>
    </w:p>
    <w:p w14:paraId="0E80EA4C" w14:textId="77777777" w:rsidR="0097212E" w:rsidRPr="006C7080" w:rsidRDefault="0097212E" w:rsidP="0097212E">
      <w:pPr>
        <w:autoSpaceDE w:val="0"/>
        <w:autoSpaceDN w:val="0"/>
        <w:adjustRightInd w:val="0"/>
        <w:rPr>
          <w:rFonts w:ascii="Arial" w:hAnsi="Arial" w:cs="Arial"/>
          <w:color w:val="0070C0"/>
          <w:lang w:eastAsia="en-GB"/>
        </w:rPr>
      </w:pPr>
      <w:r w:rsidRPr="006C7080">
        <w:rPr>
          <w:rFonts w:ascii="Arial" w:hAnsi="Arial" w:cs="Arial"/>
          <w:color w:val="0070C0"/>
          <w:lang w:eastAsia="en-GB"/>
        </w:rPr>
        <w:t>•</w:t>
      </w:r>
      <w:r w:rsidRPr="006C7080">
        <w:rPr>
          <w:rFonts w:ascii="Arial" w:hAnsi="Arial" w:cs="Arial"/>
          <w:color w:val="0070C0"/>
          <w:lang w:eastAsia="en-GB"/>
        </w:rPr>
        <w:tab/>
        <w:t xml:space="preserve">where </w:t>
      </w:r>
      <w:r w:rsidR="00F67978" w:rsidRPr="006C7080">
        <w:rPr>
          <w:rFonts w:ascii="Arial" w:hAnsi="Arial" w:cs="Arial"/>
          <w:color w:val="0070C0"/>
          <w:lang w:eastAsia="en-GB"/>
        </w:rPr>
        <w:t>r</w:t>
      </w:r>
      <w:r w:rsidRPr="006C7080">
        <w:rPr>
          <w:rFonts w:ascii="Arial" w:hAnsi="Arial" w:cs="Arial"/>
          <w:color w:val="0070C0"/>
          <w:lang w:eastAsia="en-GB"/>
        </w:rPr>
        <w:t>egulations allow an employer to exercise discretion a policy should be in place to set out how to exercise that discretion</w:t>
      </w:r>
    </w:p>
    <w:p w14:paraId="02A924DA" w14:textId="77777777" w:rsidR="0097212E" w:rsidRPr="006C7080" w:rsidRDefault="0097212E" w:rsidP="0097212E">
      <w:pPr>
        <w:autoSpaceDE w:val="0"/>
        <w:autoSpaceDN w:val="0"/>
        <w:adjustRightInd w:val="0"/>
        <w:rPr>
          <w:rFonts w:ascii="Arial" w:hAnsi="Arial" w:cs="Arial"/>
          <w:color w:val="0070C0"/>
          <w:lang w:eastAsia="en-GB"/>
        </w:rPr>
      </w:pPr>
      <w:r w:rsidRPr="006C7080">
        <w:rPr>
          <w:rFonts w:ascii="Arial" w:hAnsi="Arial" w:cs="Arial"/>
          <w:color w:val="0070C0"/>
          <w:lang w:eastAsia="en-GB"/>
        </w:rPr>
        <w:t>•</w:t>
      </w:r>
      <w:r w:rsidRPr="006C7080">
        <w:rPr>
          <w:rFonts w:ascii="Arial" w:hAnsi="Arial" w:cs="Arial"/>
          <w:color w:val="0070C0"/>
          <w:lang w:eastAsia="en-GB"/>
        </w:rPr>
        <w:tab/>
        <w:t>a policy is there to guide the decision-maker on how to exercise discretion</w:t>
      </w:r>
    </w:p>
    <w:p w14:paraId="2DF77E5C" w14:textId="77777777" w:rsidR="0097212E" w:rsidRPr="006C7080" w:rsidRDefault="0097212E" w:rsidP="0097212E">
      <w:pPr>
        <w:autoSpaceDE w:val="0"/>
        <w:autoSpaceDN w:val="0"/>
        <w:adjustRightInd w:val="0"/>
        <w:rPr>
          <w:rFonts w:ascii="Arial" w:hAnsi="Arial" w:cs="Arial"/>
          <w:color w:val="0070C0"/>
          <w:lang w:eastAsia="en-GB"/>
        </w:rPr>
      </w:pPr>
      <w:r w:rsidRPr="006C7080">
        <w:rPr>
          <w:rFonts w:ascii="Arial" w:hAnsi="Arial" w:cs="Arial"/>
          <w:color w:val="0070C0"/>
          <w:lang w:eastAsia="en-GB"/>
        </w:rPr>
        <w:t>•</w:t>
      </w:r>
      <w:r w:rsidRPr="006C7080">
        <w:rPr>
          <w:rFonts w:ascii="Arial" w:hAnsi="Arial" w:cs="Arial"/>
          <w:color w:val="0070C0"/>
          <w:lang w:eastAsia="en-GB"/>
        </w:rPr>
        <w:tab/>
        <w:t>an employer cannot generally bind itself as to how it will exercise discretion – fettering discretion is unlawful</w:t>
      </w:r>
    </w:p>
    <w:p w14:paraId="0AB76DFD" w14:textId="77777777" w:rsidR="0097212E" w:rsidRPr="006C7080" w:rsidRDefault="0097212E" w:rsidP="0097212E">
      <w:pPr>
        <w:autoSpaceDE w:val="0"/>
        <w:autoSpaceDN w:val="0"/>
        <w:adjustRightInd w:val="0"/>
        <w:rPr>
          <w:rFonts w:ascii="Arial" w:hAnsi="Arial" w:cs="Arial"/>
          <w:color w:val="0070C0"/>
          <w:lang w:eastAsia="en-GB"/>
        </w:rPr>
      </w:pPr>
      <w:r w:rsidRPr="006C7080">
        <w:rPr>
          <w:rFonts w:ascii="Arial" w:hAnsi="Arial" w:cs="Arial"/>
          <w:color w:val="0070C0"/>
          <w:lang w:eastAsia="en-GB"/>
        </w:rPr>
        <w:t>•</w:t>
      </w:r>
      <w:r w:rsidRPr="006C7080">
        <w:rPr>
          <w:rFonts w:ascii="Arial" w:hAnsi="Arial" w:cs="Arial"/>
          <w:color w:val="0070C0"/>
          <w:lang w:eastAsia="en-GB"/>
        </w:rPr>
        <w:tab/>
        <w:t>every case should be considered on its merits; a decision is to be made on whether to follow the policy or make an exception</w:t>
      </w:r>
    </w:p>
    <w:p w14:paraId="3A032FDE" w14:textId="77777777" w:rsidR="008D1932" w:rsidRDefault="0097212E" w:rsidP="008D1932">
      <w:pPr>
        <w:autoSpaceDE w:val="0"/>
        <w:autoSpaceDN w:val="0"/>
        <w:adjustRightInd w:val="0"/>
        <w:rPr>
          <w:rFonts w:ascii="Arial" w:hAnsi="Arial" w:cs="Arial"/>
          <w:color w:val="0070C0"/>
          <w:lang w:eastAsia="en-GB"/>
        </w:rPr>
      </w:pPr>
      <w:r w:rsidRPr="006C7080">
        <w:rPr>
          <w:rFonts w:ascii="Arial" w:hAnsi="Arial" w:cs="Arial"/>
          <w:color w:val="0070C0"/>
          <w:lang w:eastAsia="en-GB"/>
        </w:rPr>
        <w:t>•</w:t>
      </w:r>
      <w:r w:rsidRPr="006C7080">
        <w:rPr>
          <w:rFonts w:ascii="Arial" w:hAnsi="Arial" w:cs="Arial"/>
          <w:color w:val="0070C0"/>
          <w:lang w:eastAsia="en-GB"/>
        </w:rPr>
        <w:tab/>
        <w:t>policies do not override the law; they should not apply a stricter test</w:t>
      </w:r>
      <w:r w:rsidR="008D1932">
        <w:rPr>
          <w:rFonts w:ascii="Arial" w:hAnsi="Arial" w:cs="Arial"/>
          <w:color w:val="0070C0"/>
          <w:lang w:eastAsia="en-GB"/>
        </w:rPr>
        <w:br w:type="page"/>
      </w:r>
    </w:p>
    <w:p w14:paraId="275030E4" w14:textId="77777777" w:rsidR="0066047B" w:rsidRDefault="00F80186">
      <w:pPr>
        <w:pStyle w:val="MainText"/>
        <w:ind w:left="360"/>
        <w:rPr>
          <w:rFonts w:ascii="Arial" w:hAnsi="Arial" w:cs="Arial"/>
          <w:b/>
          <w:sz w:val="24"/>
          <w:szCs w:val="24"/>
          <w:u w:val="single"/>
        </w:rPr>
      </w:pPr>
      <w:r w:rsidRPr="0020256F">
        <w:rPr>
          <w:rFonts w:ascii="Arial" w:hAnsi="Arial" w:cs="Arial"/>
          <w:b/>
          <w:sz w:val="24"/>
          <w:szCs w:val="24"/>
          <w:u w:val="single"/>
        </w:rPr>
        <w:lastRenderedPageBreak/>
        <w:t>Annex 1</w:t>
      </w:r>
    </w:p>
    <w:p w14:paraId="4A705B1E" w14:textId="77777777" w:rsidR="00D56730" w:rsidRDefault="00D56730">
      <w:pPr>
        <w:pStyle w:val="MainText"/>
        <w:ind w:left="360"/>
        <w:rPr>
          <w:rFonts w:ascii="Arial" w:hAnsi="Arial" w:cs="Arial"/>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6"/>
        <w:gridCol w:w="5878"/>
      </w:tblGrid>
      <w:tr w:rsidR="00F80186" w:rsidRPr="002D69F5" w14:paraId="3DD22804" w14:textId="77777777" w:rsidTr="000F07F5">
        <w:tc>
          <w:tcPr>
            <w:tcW w:w="8416" w:type="dxa"/>
            <w:shd w:val="clear" w:color="auto" w:fill="A6A6A6"/>
          </w:tcPr>
          <w:p w14:paraId="536461E4" w14:textId="77777777" w:rsidR="00D05756" w:rsidRDefault="000513EB" w:rsidP="002524D4">
            <w:pPr>
              <w:pStyle w:val="MainText"/>
              <w:overflowPunct w:val="0"/>
              <w:autoSpaceDE w:val="0"/>
              <w:autoSpaceDN w:val="0"/>
              <w:adjustRightInd w:val="0"/>
              <w:textAlignment w:val="baseline"/>
              <w:rPr>
                <w:rFonts w:ascii="Arial" w:hAnsi="Arial" w:cs="Arial"/>
                <w:b/>
                <w:sz w:val="24"/>
                <w:szCs w:val="24"/>
              </w:rPr>
            </w:pPr>
            <w:r>
              <w:rPr>
                <w:rFonts w:ascii="Arial" w:hAnsi="Arial" w:cs="Arial"/>
                <w:b/>
                <w:sz w:val="24"/>
                <w:szCs w:val="24"/>
              </w:rPr>
              <w:t xml:space="preserve">Table </w:t>
            </w:r>
            <w:r w:rsidR="00387ABD">
              <w:rPr>
                <w:rFonts w:ascii="Arial" w:hAnsi="Arial" w:cs="Arial"/>
                <w:b/>
                <w:sz w:val="24"/>
                <w:szCs w:val="24"/>
              </w:rPr>
              <w:t xml:space="preserve">A: </w:t>
            </w:r>
            <w:r w:rsidR="00460CAF" w:rsidRPr="002D69F5">
              <w:rPr>
                <w:rFonts w:ascii="Arial" w:hAnsi="Arial" w:cs="Arial"/>
                <w:b/>
                <w:sz w:val="24"/>
                <w:szCs w:val="24"/>
              </w:rPr>
              <w:t>Discretions to be exercised on and after 1 April 201</w:t>
            </w:r>
            <w:r w:rsidR="009C1642">
              <w:rPr>
                <w:rFonts w:ascii="Arial" w:hAnsi="Arial" w:cs="Arial"/>
                <w:b/>
                <w:sz w:val="24"/>
                <w:szCs w:val="24"/>
              </w:rPr>
              <w:t>4</w:t>
            </w:r>
            <w:r w:rsidR="00460CAF" w:rsidRPr="002D69F5">
              <w:rPr>
                <w:rFonts w:ascii="Arial" w:hAnsi="Arial" w:cs="Arial"/>
                <w:b/>
                <w:sz w:val="24"/>
                <w:szCs w:val="24"/>
              </w:rPr>
              <w:t xml:space="preserve"> under the LGPS Regulations </w:t>
            </w:r>
            <w:r w:rsidR="002524D4">
              <w:rPr>
                <w:rFonts w:ascii="Arial" w:hAnsi="Arial" w:cs="Arial"/>
                <w:b/>
                <w:sz w:val="24"/>
                <w:szCs w:val="24"/>
              </w:rPr>
              <w:t>201</w:t>
            </w:r>
            <w:r w:rsidR="009C1642">
              <w:rPr>
                <w:rFonts w:ascii="Arial" w:hAnsi="Arial" w:cs="Arial"/>
                <w:b/>
                <w:sz w:val="24"/>
                <w:szCs w:val="24"/>
              </w:rPr>
              <w:t>3</w:t>
            </w:r>
            <w:r w:rsidR="002524D4">
              <w:rPr>
                <w:rFonts w:ascii="Arial" w:hAnsi="Arial" w:cs="Arial"/>
                <w:b/>
                <w:sz w:val="24"/>
                <w:szCs w:val="24"/>
              </w:rPr>
              <w:t xml:space="preserve"> </w:t>
            </w:r>
            <w:r w:rsidR="00460CAF" w:rsidRPr="002D69F5">
              <w:rPr>
                <w:rFonts w:ascii="Arial" w:hAnsi="Arial" w:cs="Arial"/>
                <w:b/>
                <w:sz w:val="24"/>
                <w:szCs w:val="24"/>
              </w:rPr>
              <w:t xml:space="preserve">in relation to active scheme members </w:t>
            </w:r>
            <w:r w:rsidR="00D73606" w:rsidRPr="00D73606">
              <w:rPr>
                <w:rFonts w:cs="Arial"/>
                <w:b/>
                <w:sz w:val="24"/>
                <w:szCs w:val="24"/>
              </w:rPr>
              <w:t>(other than local authority councillor members)</w:t>
            </w:r>
            <w:r w:rsidR="00D73606">
              <w:rPr>
                <w:rFonts w:cs="Arial"/>
                <w:b/>
                <w:sz w:val="24"/>
                <w:szCs w:val="24"/>
              </w:rPr>
              <w:t xml:space="preserve"> </w:t>
            </w:r>
            <w:r w:rsidR="00460CAF" w:rsidRPr="002D69F5">
              <w:rPr>
                <w:rFonts w:ascii="Arial" w:hAnsi="Arial" w:cs="Arial"/>
                <w:b/>
                <w:sz w:val="24"/>
                <w:szCs w:val="24"/>
              </w:rPr>
              <w:t>and members who cease active membership after 31 March 201</w:t>
            </w:r>
            <w:r w:rsidR="009C1642">
              <w:rPr>
                <w:rFonts w:ascii="Arial" w:hAnsi="Arial" w:cs="Arial"/>
                <w:b/>
                <w:sz w:val="24"/>
                <w:szCs w:val="24"/>
              </w:rPr>
              <w:t>4</w:t>
            </w:r>
            <w:r w:rsidR="00D73606">
              <w:rPr>
                <w:rFonts w:ascii="Arial" w:hAnsi="Arial" w:cs="Arial"/>
                <w:b/>
                <w:sz w:val="24"/>
                <w:szCs w:val="24"/>
              </w:rPr>
              <w:t xml:space="preserve"> </w:t>
            </w:r>
            <w:r w:rsidR="00D73606" w:rsidRPr="00D73606">
              <w:rPr>
                <w:rFonts w:cs="Arial"/>
                <w:b/>
                <w:sz w:val="24"/>
                <w:szCs w:val="24"/>
              </w:rPr>
              <w:t>(other than local authority councillor members)</w:t>
            </w:r>
            <w:r w:rsidR="00D05756">
              <w:rPr>
                <w:rFonts w:ascii="Arial" w:hAnsi="Arial" w:cs="Arial"/>
                <w:b/>
                <w:sz w:val="24"/>
                <w:szCs w:val="24"/>
              </w:rPr>
              <w:t>.</w:t>
            </w:r>
          </w:p>
          <w:p w14:paraId="4D0C596B" w14:textId="385EE652" w:rsidR="00460CAF" w:rsidRPr="00D05756" w:rsidRDefault="00460CAF" w:rsidP="00445026">
            <w:pPr>
              <w:pStyle w:val="MainText"/>
              <w:overflowPunct w:val="0"/>
              <w:autoSpaceDE w:val="0"/>
              <w:autoSpaceDN w:val="0"/>
              <w:adjustRightInd w:val="0"/>
              <w:textAlignment w:val="baseline"/>
              <w:rPr>
                <w:rFonts w:ascii="Arial" w:hAnsi="Arial" w:cs="Arial"/>
                <w:b/>
                <w:color w:val="0070C0"/>
                <w:sz w:val="24"/>
                <w:szCs w:val="24"/>
              </w:rPr>
            </w:pPr>
          </w:p>
        </w:tc>
        <w:tc>
          <w:tcPr>
            <w:tcW w:w="6464" w:type="dxa"/>
            <w:shd w:val="clear" w:color="auto" w:fill="A6A6A6"/>
          </w:tcPr>
          <w:p w14:paraId="6DCF45CB" w14:textId="1ADA7E63" w:rsidR="00F80186" w:rsidRDefault="003E670B" w:rsidP="0034072C">
            <w:pPr>
              <w:pStyle w:val="MainText"/>
              <w:overflowPunct w:val="0"/>
              <w:autoSpaceDE w:val="0"/>
              <w:autoSpaceDN w:val="0"/>
              <w:adjustRightInd w:val="0"/>
              <w:textAlignment w:val="baseline"/>
              <w:rPr>
                <w:rFonts w:ascii="Arial" w:hAnsi="Arial" w:cs="Arial"/>
                <w:b/>
                <w:sz w:val="24"/>
                <w:szCs w:val="24"/>
              </w:rPr>
            </w:pPr>
            <w:r>
              <w:rPr>
                <w:rFonts w:ascii="Arial" w:hAnsi="Arial" w:cs="Arial"/>
                <w:b/>
                <w:bCs/>
                <w:sz w:val="24"/>
                <w:szCs w:val="24"/>
              </w:rPr>
              <w:t xml:space="preserve">Pontesbury Parish Council </w:t>
            </w:r>
            <w:r w:rsidR="00F80186" w:rsidRPr="002D69F5">
              <w:rPr>
                <w:rFonts w:ascii="Arial" w:hAnsi="Arial" w:cs="Arial"/>
                <w:b/>
                <w:sz w:val="24"/>
                <w:szCs w:val="24"/>
              </w:rPr>
              <w:t>policy</w:t>
            </w:r>
          </w:p>
          <w:p w14:paraId="43B57A7A" w14:textId="77777777" w:rsidR="00AD6AB2" w:rsidRDefault="00AD6AB2" w:rsidP="0034072C">
            <w:pPr>
              <w:pStyle w:val="MainText"/>
              <w:overflowPunct w:val="0"/>
              <w:autoSpaceDE w:val="0"/>
              <w:autoSpaceDN w:val="0"/>
              <w:adjustRightInd w:val="0"/>
              <w:textAlignment w:val="baseline"/>
              <w:rPr>
                <w:rFonts w:ascii="Arial" w:hAnsi="Arial" w:cs="Arial"/>
                <w:b/>
                <w:sz w:val="24"/>
                <w:szCs w:val="24"/>
              </w:rPr>
            </w:pPr>
          </w:p>
          <w:p w14:paraId="24286C5E" w14:textId="776051D0" w:rsidR="00AD6AB2" w:rsidRPr="00AD6AB2" w:rsidRDefault="00AD6AB2" w:rsidP="00034272">
            <w:pPr>
              <w:pStyle w:val="MainText"/>
              <w:overflowPunct w:val="0"/>
              <w:autoSpaceDE w:val="0"/>
              <w:autoSpaceDN w:val="0"/>
              <w:adjustRightInd w:val="0"/>
              <w:textAlignment w:val="baseline"/>
              <w:rPr>
                <w:rFonts w:ascii="Arial" w:hAnsi="Arial" w:cs="Arial"/>
                <w:b/>
                <w:color w:val="0070C0"/>
                <w:sz w:val="24"/>
                <w:szCs w:val="24"/>
              </w:rPr>
            </w:pPr>
          </w:p>
        </w:tc>
      </w:tr>
      <w:tr w:rsidR="00F80186" w:rsidRPr="002D69F5" w14:paraId="6326230A" w14:textId="77777777" w:rsidTr="000F07F5">
        <w:tc>
          <w:tcPr>
            <w:tcW w:w="8416" w:type="dxa"/>
            <w:shd w:val="clear" w:color="auto" w:fill="auto"/>
          </w:tcPr>
          <w:p w14:paraId="42560170"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rPr>
            </w:pPr>
          </w:p>
          <w:p w14:paraId="7881F34F" w14:textId="0F575580" w:rsidR="00F80186" w:rsidRDefault="00F80186"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sidRPr="002D69F5">
              <w:rPr>
                <w:rFonts w:ascii="Arial" w:hAnsi="Arial" w:cs="Arial"/>
                <w:sz w:val="24"/>
                <w:szCs w:val="24"/>
              </w:rPr>
              <w:t xml:space="preserve">Whether, at full cost to </w:t>
            </w:r>
            <w:r w:rsidR="004167F5">
              <w:rPr>
                <w:rFonts w:ascii="Arial" w:hAnsi="Arial" w:cs="Arial"/>
                <w:bCs/>
                <w:sz w:val="24"/>
                <w:szCs w:val="24"/>
              </w:rPr>
              <w:t xml:space="preserve">Pontesbury Parish </w:t>
            </w:r>
            <w:proofErr w:type="gramStart"/>
            <w:r w:rsidR="004167F5">
              <w:rPr>
                <w:rFonts w:ascii="Arial" w:hAnsi="Arial" w:cs="Arial"/>
                <w:bCs/>
                <w:sz w:val="24"/>
                <w:szCs w:val="24"/>
              </w:rPr>
              <w:t xml:space="preserve">Council </w:t>
            </w:r>
            <w:r w:rsidRPr="002D69F5">
              <w:rPr>
                <w:rFonts w:ascii="Arial" w:hAnsi="Arial" w:cs="Arial"/>
                <w:sz w:val="24"/>
                <w:szCs w:val="24"/>
              </w:rPr>
              <w:t>,</w:t>
            </w:r>
            <w:proofErr w:type="gramEnd"/>
            <w:r w:rsidRPr="002D69F5">
              <w:rPr>
                <w:rFonts w:ascii="Arial" w:hAnsi="Arial" w:cs="Arial"/>
                <w:sz w:val="24"/>
                <w:szCs w:val="24"/>
              </w:rPr>
              <w:t xml:space="preserve"> to grant extra annual pension of up to </w:t>
            </w:r>
            <w:r w:rsidRPr="0025729B">
              <w:rPr>
                <w:rFonts w:ascii="Arial" w:hAnsi="Arial" w:cs="Arial"/>
                <w:sz w:val="24"/>
                <w:szCs w:val="24"/>
              </w:rPr>
              <w:t>£</w:t>
            </w:r>
            <w:r w:rsidR="009C1642">
              <w:rPr>
                <w:rFonts w:ascii="Arial" w:hAnsi="Arial" w:cs="Arial"/>
                <w:sz w:val="24"/>
                <w:szCs w:val="24"/>
              </w:rPr>
              <w:t>6</w:t>
            </w:r>
            <w:r w:rsidR="006B0B8B">
              <w:rPr>
                <w:rFonts w:ascii="Arial" w:hAnsi="Arial" w:cs="Arial"/>
                <w:sz w:val="24"/>
                <w:szCs w:val="24"/>
              </w:rPr>
              <w:t>,</w:t>
            </w:r>
            <w:r w:rsidR="0077282B">
              <w:rPr>
                <w:rFonts w:ascii="Arial" w:hAnsi="Arial" w:cs="Arial"/>
                <w:sz w:val="24"/>
                <w:szCs w:val="24"/>
              </w:rPr>
              <w:t>7</w:t>
            </w:r>
            <w:r w:rsidR="003B50EB">
              <w:rPr>
                <w:rFonts w:ascii="Arial" w:hAnsi="Arial" w:cs="Arial"/>
                <w:sz w:val="24"/>
                <w:szCs w:val="24"/>
              </w:rPr>
              <w:t>5</w:t>
            </w:r>
            <w:r w:rsidR="0077282B">
              <w:rPr>
                <w:rFonts w:ascii="Arial" w:hAnsi="Arial" w:cs="Arial"/>
                <w:sz w:val="24"/>
                <w:szCs w:val="24"/>
              </w:rPr>
              <w:t>5</w:t>
            </w:r>
            <w:r w:rsidRPr="002D69F5">
              <w:rPr>
                <w:rFonts w:ascii="Arial" w:hAnsi="Arial" w:cs="Arial"/>
                <w:sz w:val="24"/>
                <w:szCs w:val="24"/>
              </w:rPr>
              <w:t xml:space="preserve"> (figure at 1 April 201</w:t>
            </w:r>
            <w:r w:rsidR="003B50EB">
              <w:rPr>
                <w:rFonts w:ascii="Arial" w:hAnsi="Arial" w:cs="Arial"/>
                <w:sz w:val="24"/>
                <w:szCs w:val="24"/>
              </w:rPr>
              <w:t>7</w:t>
            </w:r>
            <w:r w:rsidR="006B0B8B">
              <w:rPr>
                <w:rStyle w:val="FootnoteReference"/>
                <w:rFonts w:ascii="Arial" w:hAnsi="Arial" w:cs="Arial"/>
                <w:sz w:val="24"/>
                <w:szCs w:val="24"/>
              </w:rPr>
              <w:footnoteReference w:id="1"/>
            </w:r>
            <w:r w:rsidR="00B208DD">
              <w:rPr>
                <w:rFonts w:ascii="Arial" w:hAnsi="Arial" w:cs="Arial"/>
                <w:sz w:val="24"/>
                <w:szCs w:val="24"/>
              </w:rPr>
              <w:t>) to an active s</w:t>
            </w:r>
            <w:r w:rsidRPr="002D69F5">
              <w:rPr>
                <w:rFonts w:ascii="Arial" w:hAnsi="Arial" w:cs="Arial"/>
                <w:sz w:val="24"/>
                <w:szCs w:val="24"/>
              </w:rPr>
              <w:t>cheme member or</w:t>
            </w:r>
            <w:r w:rsidR="00811A8E">
              <w:rPr>
                <w:rFonts w:ascii="Arial" w:hAnsi="Arial" w:cs="Arial"/>
                <w:sz w:val="24"/>
                <w:szCs w:val="24"/>
              </w:rPr>
              <w:t>,</w:t>
            </w:r>
            <w:r w:rsidRPr="002D69F5">
              <w:rPr>
                <w:rFonts w:ascii="Arial" w:hAnsi="Arial" w:cs="Arial"/>
                <w:sz w:val="24"/>
                <w:szCs w:val="24"/>
              </w:rPr>
              <w:t xml:space="preserve"> within 6 months of leaving</w:t>
            </w:r>
            <w:r w:rsidR="00811A8E">
              <w:rPr>
                <w:rFonts w:ascii="Arial" w:hAnsi="Arial" w:cs="Arial"/>
                <w:sz w:val="24"/>
                <w:szCs w:val="24"/>
              </w:rPr>
              <w:t>,</w:t>
            </w:r>
            <w:r w:rsidRPr="002D69F5">
              <w:rPr>
                <w:rFonts w:ascii="Arial" w:hAnsi="Arial" w:cs="Arial"/>
                <w:sz w:val="24"/>
                <w:szCs w:val="24"/>
              </w:rPr>
              <w:t xml:space="preserve"> to a member who</w:t>
            </w:r>
            <w:r w:rsidR="00AD6AB2">
              <w:rPr>
                <w:rFonts w:ascii="Arial" w:hAnsi="Arial" w:cs="Arial"/>
                <w:sz w:val="24"/>
                <w:szCs w:val="24"/>
              </w:rPr>
              <w:t xml:space="preserve"> is dismissed by reason of redundancy or business efficiency or whose </w:t>
            </w:r>
            <w:r w:rsidRPr="002D69F5">
              <w:rPr>
                <w:rFonts w:ascii="Arial" w:hAnsi="Arial" w:cs="Arial"/>
                <w:sz w:val="24"/>
                <w:szCs w:val="24"/>
              </w:rPr>
              <w:t xml:space="preserve">employment is terminated </w:t>
            </w:r>
            <w:r w:rsidR="00AD6AB2">
              <w:rPr>
                <w:rFonts w:ascii="Arial" w:hAnsi="Arial" w:cs="Arial"/>
                <w:sz w:val="24"/>
                <w:szCs w:val="24"/>
              </w:rPr>
              <w:t xml:space="preserve">by mutual consent </w:t>
            </w:r>
            <w:r w:rsidRPr="002D69F5">
              <w:rPr>
                <w:rFonts w:ascii="Arial" w:hAnsi="Arial" w:cs="Arial"/>
                <w:sz w:val="24"/>
                <w:szCs w:val="24"/>
              </w:rPr>
              <w:t>on the grounds of business efficiency.</w:t>
            </w:r>
          </w:p>
          <w:p w14:paraId="2C6024CC" w14:textId="77777777" w:rsidR="00FA27B3" w:rsidRDefault="00FA27B3" w:rsidP="00FA27B3">
            <w:pPr>
              <w:pStyle w:val="MainText"/>
              <w:overflowPunct w:val="0"/>
              <w:autoSpaceDE w:val="0"/>
              <w:autoSpaceDN w:val="0"/>
              <w:adjustRightInd w:val="0"/>
              <w:ind w:left="349"/>
              <w:textAlignment w:val="baseline"/>
              <w:rPr>
                <w:rFonts w:ascii="Arial" w:hAnsi="Arial" w:cs="Arial"/>
                <w:sz w:val="24"/>
                <w:szCs w:val="24"/>
              </w:rPr>
            </w:pPr>
          </w:p>
          <w:p w14:paraId="7F706CC3" w14:textId="77777777" w:rsidR="00FA27B3" w:rsidRPr="004B7A97" w:rsidRDefault="00FA27B3" w:rsidP="00FA27B3">
            <w:pPr>
              <w:pStyle w:val="MainText"/>
              <w:overflowPunct w:val="0"/>
              <w:autoSpaceDE w:val="0"/>
              <w:autoSpaceDN w:val="0"/>
              <w:adjustRightInd w:val="0"/>
              <w:ind w:left="349"/>
              <w:textAlignment w:val="baseline"/>
              <w:rPr>
                <w:rFonts w:ascii="Arial" w:hAnsi="Arial" w:cs="Arial"/>
                <w:sz w:val="24"/>
                <w:szCs w:val="24"/>
              </w:rPr>
            </w:pPr>
            <w:r w:rsidRPr="004B7A97">
              <w:rPr>
                <w:rFonts w:ascii="Arial" w:hAnsi="Arial" w:cs="Arial"/>
                <w:sz w:val="24"/>
                <w:szCs w:val="24"/>
              </w:rPr>
              <w:t>Notes:</w:t>
            </w:r>
          </w:p>
          <w:p w14:paraId="1709800F" w14:textId="71B478C3" w:rsidR="003C6993" w:rsidRPr="003C6993" w:rsidRDefault="003C6993" w:rsidP="003C6993">
            <w:pPr>
              <w:pStyle w:val="ListParagraph"/>
              <w:numPr>
                <w:ilvl w:val="0"/>
                <w:numId w:val="7"/>
              </w:numPr>
              <w:rPr>
                <w:rFonts w:ascii="Arial" w:hAnsi="Arial" w:cs="Arial"/>
              </w:rPr>
            </w:pPr>
            <w:r w:rsidRPr="003C6993">
              <w:rPr>
                <w:rFonts w:ascii="Arial" w:hAnsi="Arial" w:cs="Arial"/>
              </w:rPr>
              <w:t>The maximum amount of £</w:t>
            </w:r>
            <w:r w:rsidR="005C6BD0">
              <w:rPr>
                <w:rFonts w:ascii="Arial" w:hAnsi="Arial" w:cs="Arial"/>
              </w:rPr>
              <w:t>6,</w:t>
            </w:r>
            <w:r>
              <w:rPr>
                <w:rFonts w:ascii="Arial" w:hAnsi="Arial" w:cs="Arial"/>
              </w:rPr>
              <w:t>7</w:t>
            </w:r>
            <w:r w:rsidR="005C6BD0">
              <w:rPr>
                <w:rFonts w:ascii="Arial" w:hAnsi="Arial" w:cs="Arial"/>
              </w:rPr>
              <w:t>5</w:t>
            </w:r>
            <w:r>
              <w:rPr>
                <w:rFonts w:ascii="Arial" w:hAnsi="Arial" w:cs="Arial"/>
              </w:rPr>
              <w:t>5</w:t>
            </w:r>
            <w:r w:rsidR="005C6BD0">
              <w:rPr>
                <w:rFonts w:ascii="Arial" w:hAnsi="Arial" w:cs="Arial"/>
              </w:rPr>
              <w:t xml:space="preserve"> (figure </w:t>
            </w:r>
            <w:proofErr w:type="gramStart"/>
            <w:r w:rsidR="005C6BD0">
              <w:rPr>
                <w:rFonts w:ascii="Arial" w:hAnsi="Arial" w:cs="Arial"/>
              </w:rPr>
              <w:t>at</w:t>
            </w:r>
            <w:proofErr w:type="gramEnd"/>
            <w:r w:rsidR="005C6BD0">
              <w:rPr>
                <w:rFonts w:ascii="Arial" w:hAnsi="Arial" w:cs="Arial"/>
              </w:rPr>
              <w:t xml:space="preserve"> 1 April 2017</w:t>
            </w:r>
            <w:r w:rsidRPr="003C6993">
              <w:rPr>
                <w:rFonts w:ascii="Arial" w:hAnsi="Arial" w:cs="Arial"/>
              </w:rPr>
              <w:t>) includes any amount of additional pension already granted by the employer under regulation 13 of the LGPS (Benefits, Membership and Contributions) Regulations 200</w:t>
            </w:r>
            <w:r>
              <w:rPr>
                <w:rFonts w:ascii="Arial" w:hAnsi="Arial" w:cs="Arial"/>
              </w:rPr>
              <w:t>7</w:t>
            </w:r>
            <w:r w:rsidRPr="003C6993">
              <w:rPr>
                <w:rFonts w:ascii="Arial" w:hAnsi="Arial" w:cs="Arial"/>
              </w:rPr>
              <w:t>.</w:t>
            </w:r>
          </w:p>
          <w:p w14:paraId="628285CE" w14:textId="77777777" w:rsidR="003C6993" w:rsidRDefault="003C6993" w:rsidP="003C6993">
            <w:pPr>
              <w:pStyle w:val="MainText"/>
              <w:overflowPunct w:val="0"/>
              <w:autoSpaceDE w:val="0"/>
              <w:autoSpaceDN w:val="0"/>
              <w:adjustRightInd w:val="0"/>
              <w:ind w:left="1410"/>
              <w:textAlignment w:val="baseline"/>
              <w:rPr>
                <w:rFonts w:ascii="Arial" w:hAnsi="Arial" w:cs="Arial"/>
                <w:sz w:val="24"/>
                <w:szCs w:val="24"/>
              </w:rPr>
            </w:pPr>
          </w:p>
          <w:p w14:paraId="44541F2E" w14:textId="77777777" w:rsidR="000C2342" w:rsidRDefault="000C2342"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0C2342">
              <w:rPr>
                <w:rFonts w:ascii="Arial" w:hAnsi="Arial" w:cs="Arial"/>
                <w:sz w:val="24"/>
                <w:szCs w:val="24"/>
              </w:rPr>
              <w:t>Scheme employers should, prior to 1 April 201</w:t>
            </w:r>
            <w:r w:rsidR="009C1642">
              <w:rPr>
                <w:rFonts w:ascii="Arial" w:hAnsi="Arial" w:cs="Arial"/>
                <w:sz w:val="24"/>
                <w:szCs w:val="24"/>
              </w:rPr>
              <w:t>4</w:t>
            </w:r>
            <w:r w:rsidRPr="000C2342">
              <w:rPr>
                <w:rFonts w:ascii="Arial" w:hAnsi="Arial" w:cs="Arial"/>
                <w:sz w:val="24"/>
                <w:szCs w:val="24"/>
              </w:rPr>
              <w:t xml:space="preserve">, already have prepared and published a policy on granting extra </w:t>
            </w:r>
            <w:r>
              <w:rPr>
                <w:rFonts w:ascii="Arial" w:hAnsi="Arial" w:cs="Arial"/>
                <w:sz w:val="24"/>
                <w:szCs w:val="24"/>
              </w:rPr>
              <w:t xml:space="preserve">annual </w:t>
            </w:r>
            <w:r w:rsidRPr="000C2342">
              <w:rPr>
                <w:rFonts w:ascii="Arial" w:hAnsi="Arial" w:cs="Arial"/>
                <w:sz w:val="24"/>
                <w:szCs w:val="24"/>
              </w:rPr>
              <w:t xml:space="preserve">pension </w:t>
            </w:r>
            <w:r w:rsidRPr="000C2342">
              <w:rPr>
                <w:rFonts w:ascii="Arial" w:hAnsi="Arial" w:cs="Arial"/>
                <w:sz w:val="24"/>
                <w:szCs w:val="24"/>
              </w:rPr>
              <w:lastRenderedPageBreak/>
              <w:t>of up to £5,000 under the 200</w:t>
            </w:r>
            <w:r w:rsidR="009C1642">
              <w:rPr>
                <w:rFonts w:ascii="Arial" w:hAnsi="Arial" w:cs="Arial"/>
                <w:sz w:val="24"/>
                <w:szCs w:val="24"/>
              </w:rPr>
              <w:t>8</w:t>
            </w:r>
            <w:r w:rsidRPr="000C2342">
              <w:rPr>
                <w:rFonts w:ascii="Arial" w:hAnsi="Arial" w:cs="Arial"/>
                <w:sz w:val="24"/>
                <w:szCs w:val="24"/>
              </w:rPr>
              <w:t xml:space="preserve"> Scheme (in accordance with the LGPS (Administration) Regulations</w:t>
            </w:r>
            <w:r>
              <w:rPr>
                <w:rFonts w:ascii="Arial" w:hAnsi="Arial" w:cs="Arial"/>
                <w:sz w:val="24"/>
                <w:szCs w:val="24"/>
              </w:rPr>
              <w:t xml:space="preserve"> 200</w:t>
            </w:r>
            <w:r w:rsidR="000A607E">
              <w:rPr>
                <w:rFonts w:ascii="Arial" w:hAnsi="Arial" w:cs="Arial"/>
                <w:sz w:val="24"/>
                <w:szCs w:val="24"/>
              </w:rPr>
              <w:t>8</w:t>
            </w:r>
            <w:r w:rsidRPr="000C2342">
              <w:rPr>
                <w:rFonts w:ascii="Arial" w:hAnsi="Arial" w:cs="Arial"/>
                <w:sz w:val="24"/>
                <w:szCs w:val="24"/>
              </w:rPr>
              <w:t>). Employers may, therefore, wish to simply carry forward their existing policy</w:t>
            </w:r>
            <w:r w:rsidR="00CA4D8F">
              <w:rPr>
                <w:rFonts w:ascii="Arial" w:hAnsi="Arial" w:cs="Arial"/>
                <w:sz w:val="24"/>
                <w:szCs w:val="24"/>
              </w:rPr>
              <w:t xml:space="preserve"> (assuming they have one)</w:t>
            </w:r>
            <w:r w:rsidRPr="000C2342">
              <w:rPr>
                <w:rFonts w:ascii="Arial" w:hAnsi="Arial" w:cs="Arial"/>
                <w:sz w:val="24"/>
                <w:szCs w:val="24"/>
              </w:rPr>
              <w:t>, but suitably amended to refer to the LGPS Regulations 201</w:t>
            </w:r>
            <w:r w:rsidR="009C1642">
              <w:rPr>
                <w:rFonts w:ascii="Arial" w:hAnsi="Arial" w:cs="Arial"/>
                <w:sz w:val="24"/>
                <w:szCs w:val="24"/>
              </w:rPr>
              <w:t>3</w:t>
            </w:r>
            <w:r w:rsidR="000A607E">
              <w:rPr>
                <w:rFonts w:ascii="Arial" w:hAnsi="Arial" w:cs="Arial"/>
                <w:sz w:val="24"/>
                <w:szCs w:val="24"/>
              </w:rPr>
              <w:t>.</w:t>
            </w:r>
            <w:r w:rsidRPr="000C2342">
              <w:rPr>
                <w:rFonts w:ascii="Arial" w:hAnsi="Arial" w:cs="Arial"/>
                <w:sz w:val="24"/>
                <w:szCs w:val="24"/>
              </w:rPr>
              <w:t xml:space="preserve">  </w:t>
            </w:r>
          </w:p>
          <w:p w14:paraId="6A3CFE67" w14:textId="77777777" w:rsidR="00CA4D8F" w:rsidRPr="00CA4D8F" w:rsidRDefault="00CA4D8F" w:rsidP="003C4DDD">
            <w:pPr>
              <w:pStyle w:val="MainText"/>
              <w:overflowPunct w:val="0"/>
              <w:autoSpaceDE w:val="0"/>
              <w:autoSpaceDN w:val="0"/>
              <w:adjustRightInd w:val="0"/>
              <w:textAlignment w:val="baseline"/>
              <w:rPr>
                <w:rFonts w:ascii="Arial" w:hAnsi="Arial" w:cs="Arial"/>
                <w:sz w:val="24"/>
                <w:szCs w:val="24"/>
              </w:rPr>
            </w:pPr>
          </w:p>
          <w:p w14:paraId="40F89554" w14:textId="77777777" w:rsidR="00FA27B3" w:rsidRDefault="00A34DCE"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4B7A97">
              <w:rPr>
                <w:rFonts w:ascii="Arial" w:hAnsi="Arial" w:cs="Arial"/>
                <w:sz w:val="24"/>
                <w:szCs w:val="24"/>
              </w:rPr>
              <w:t>T</w:t>
            </w:r>
            <w:r w:rsidR="00FA27B3" w:rsidRPr="004B7A97">
              <w:rPr>
                <w:rFonts w:ascii="Arial" w:hAnsi="Arial" w:cs="Arial"/>
                <w:sz w:val="24"/>
                <w:szCs w:val="24"/>
              </w:rPr>
              <w:t xml:space="preserve">he cost of </w:t>
            </w:r>
            <w:r w:rsidR="00CA4D8F">
              <w:rPr>
                <w:rFonts w:ascii="Arial" w:hAnsi="Arial" w:cs="Arial"/>
                <w:sz w:val="24"/>
                <w:szCs w:val="24"/>
              </w:rPr>
              <w:t>any</w:t>
            </w:r>
            <w:r w:rsidR="00FA27B3" w:rsidRPr="004B7A97">
              <w:rPr>
                <w:rFonts w:ascii="Arial" w:hAnsi="Arial" w:cs="Arial"/>
                <w:sz w:val="24"/>
                <w:szCs w:val="24"/>
              </w:rPr>
              <w:t xml:space="preserve"> </w:t>
            </w:r>
            <w:r w:rsidR="00BC3E7F" w:rsidRPr="004B7A97">
              <w:rPr>
                <w:rFonts w:ascii="Arial" w:hAnsi="Arial" w:cs="Arial"/>
                <w:sz w:val="24"/>
                <w:szCs w:val="24"/>
              </w:rPr>
              <w:t>extra</w:t>
            </w:r>
            <w:r w:rsidR="00FA27B3" w:rsidRPr="004B7A97">
              <w:rPr>
                <w:rFonts w:ascii="Arial" w:hAnsi="Arial" w:cs="Arial"/>
                <w:sz w:val="24"/>
                <w:szCs w:val="24"/>
              </w:rPr>
              <w:t xml:space="preserve"> </w:t>
            </w:r>
            <w:r w:rsidR="00BC3E7F" w:rsidRPr="004B7A97">
              <w:rPr>
                <w:rFonts w:ascii="Arial" w:hAnsi="Arial" w:cs="Arial"/>
                <w:sz w:val="24"/>
                <w:szCs w:val="24"/>
              </w:rPr>
              <w:t xml:space="preserve">annual </w:t>
            </w:r>
            <w:r w:rsidR="00FA27B3" w:rsidRPr="004B7A97">
              <w:rPr>
                <w:rFonts w:ascii="Arial" w:hAnsi="Arial" w:cs="Arial"/>
                <w:sz w:val="24"/>
                <w:szCs w:val="24"/>
              </w:rPr>
              <w:t>pension awarded would have to be paid to the Pension Fund by the employer as a lump sum payment</w:t>
            </w:r>
            <w:r w:rsidR="004B7A97" w:rsidRPr="004B7A97">
              <w:rPr>
                <w:rFonts w:ascii="Arial" w:hAnsi="Arial" w:cs="Arial"/>
                <w:sz w:val="24"/>
                <w:szCs w:val="24"/>
              </w:rPr>
              <w:t xml:space="preserve"> unless the employer agrees with the </w:t>
            </w:r>
            <w:r w:rsidR="000A607E">
              <w:rPr>
                <w:rFonts w:ascii="Arial" w:hAnsi="Arial" w:cs="Arial"/>
                <w:sz w:val="24"/>
                <w:szCs w:val="24"/>
              </w:rPr>
              <w:t xml:space="preserve">LGPS </w:t>
            </w:r>
            <w:r w:rsidR="008C1249">
              <w:rPr>
                <w:rFonts w:ascii="Arial" w:hAnsi="Arial" w:cs="Arial"/>
                <w:sz w:val="24"/>
                <w:szCs w:val="24"/>
              </w:rPr>
              <w:t>P</w:t>
            </w:r>
            <w:r w:rsidR="000A607E">
              <w:rPr>
                <w:rFonts w:ascii="Arial" w:hAnsi="Arial" w:cs="Arial"/>
                <w:sz w:val="24"/>
                <w:szCs w:val="24"/>
              </w:rPr>
              <w:t xml:space="preserve">ension </w:t>
            </w:r>
            <w:r w:rsidR="008C1249">
              <w:rPr>
                <w:rFonts w:ascii="Arial" w:hAnsi="Arial" w:cs="Arial"/>
                <w:sz w:val="24"/>
                <w:szCs w:val="24"/>
              </w:rPr>
              <w:t>F</w:t>
            </w:r>
            <w:r w:rsidR="000A607E">
              <w:rPr>
                <w:rFonts w:ascii="Arial" w:hAnsi="Arial" w:cs="Arial"/>
                <w:sz w:val="24"/>
                <w:szCs w:val="24"/>
              </w:rPr>
              <w:t xml:space="preserve">und administering authority </w:t>
            </w:r>
            <w:r w:rsidR="004B7A97" w:rsidRPr="004B7A97">
              <w:rPr>
                <w:rFonts w:ascii="Arial" w:hAnsi="Arial" w:cs="Arial"/>
                <w:sz w:val="24"/>
                <w:szCs w:val="24"/>
              </w:rPr>
              <w:t>to pay increased contributions to meet the cost</w:t>
            </w:r>
            <w:r w:rsidR="008C1249">
              <w:rPr>
                <w:rFonts w:ascii="Arial" w:hAnsi="Arial" w:cs="Arial"/>
                <w:sz w:val="24"/>
                <w:szCs w:val="24"/>
              </w:rPr>
              <w:t>.</w:t>
            </w:r>
            <w:r w:rsidR="004B7A97" w:rsidRPr="004B7A97">
              <w:rPr>
                <w:rFonts w:ascii="Arial" w:hAnsi="Arial" w:cs="Arial"/>
                <w:sz w:val="24"/>
                <w:szCs w:val="24"/>
              </w:rPr>
              <w:t xml:space="preserve"> </w:t>
            </w:r>
          </w:p>
          <w:p w14:paraId="1B857E2D" w14:textId="77777777" w:rsidR="00CA4D8F" w:rsidRPr="004B7A97" w:rsidRDefault="00CA4D8F" w:rsidP="00CA4D8F">
            <w:pPr>
              <w:pStyle w:val="MainText"/>
              <w:overflowPunct w:val="0"/>
              <w:autoSpaceDE w:val="0"/>
              <w:autoSpaceDN w:val="0"/>
              <w:adjustRightInd w:val="0"/>
              <w:textAlignment w:val="baseline"/>
              <w:rPr>
                <w:rFonts w:ascii="Arial" w:hAnsi="Arial" w:cs="Arial"/>
                <w:sz w:val="24"/>
                <w:szCs w:val="24"/>
              </w:rPr>
            </w:pPr>
          </w:p>
          <w:p w14:paraId="6B4642D6" w14:textId="77777777" w:rsidR="00FA27B3" w:rsidRDefault="00A34DCE"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4B7A97">
              <w:rPr>
                <w:rFonts w:ascii="Arial" w:hAnsi="Arial" w:cs="Arial"/>
                <w:sz w:val="24"/>
                <w:szCs w:val="24"/>
              </w:rPr>
              <w:t>T</w:t>
            </w:r>
            <w:r w:rsidR="00FA27B3" w:rsidRPr="004B7A97">
              <w:rPr>
                <w:rFonts w:ascii="Arial" w:hAnsi="Arial" w:cs="Arial"/>
                <w:sz w:val="24"/>
                <w:szCs w:val="24"/>
              </w:rPr>
              <w:t xml:space="preserve">he </w:t>
            </w:r>
            <w:r w:rsidR="00BC3E7F" w:rsidRPr="004B7A97">
              <w:rPr>
                <w:rFonts w:ascii="Arial" w:hAnsi="Arial" w:cs="Arial"/>
                <w:sz w:val="24"/>
                <w:szCs w:val="24"/>
              </w:rPr>
              <w:t>extra</w:t>
            </w:r>
            <w:r w:rsidR="00FA27B3" w:rsidRPr="004B7A97">
              <w:rPr>
                <w:rFonts w:ascii="Arial" w:hAnsi="Arial" w:cs="Arial"/>
                <w:sz w:val="24"/>
                <w:szCs w:val="24"/>
              </w:rPr>
              <w:t xml:space="preserve"> </w:t>
            </w:r>
            <w:r w:rsidR="00BC3E7F" w:rsidRPr="004B7A97">
              <w:rPr>
                <w:rFonts w:ascii="Arial" w:hAnsi="Arial" w:cs="Arial"/>
                <w:sz w:val="24"/>
                <w:szCs w:val="24"/>
              </w:rPr>
              <w:t xml:space="preserve">annual </w:t>
            </w:r>
            <w:r w:rsidR="00B208DD">
              <w:rPr>
                <w:rFonts w:ascii="Arial" w:hAnsi="Arial" w:cs="Arial"/>
                <w:sz w:val="24"/>
                <w:szCs w:val="24"/>
              </w:rPr>
              <w:t>pension would form part of the S</w:t>
            </w:r>
            <w:r w:rsidR="00FA27B3" w:rsidRPr="004B7A97">
              <w:rPr>
                <w:rFonts w:ascii="Arial" w:hAnsi="Arial" w:cs="Arial"/>
                <w:sz w:val="24"/>
                <w:szCs w:val="24"/>
              </w:rPr>
              <w:t>cheme member’s main LGPS pension and so the member could, upon drawing pension benefits</w:t>
            </w:r>
            <w:r w:rsidR="00FA27B3">
              <w:rPr>
                <w:rFonts w:ascii="Arial" w:hAnsi="Arial" w:cs="Arial"/>
                <w:sz w:val="24"/>
                <w:szCs w:val="24"/>
              </w:rPr>
              <w:t xml:space="preserve">, commute up to </w:t>
            </w:r>
            <w:r w:rsidR="00686AE5">
              <w:rPr>
                <w:rFonts w:ascii="Arial" w:hAnsi="Arial" w:cs="Arial"/>
                <w:sz w:val="24"/>
                <w:szCs w:val="24"/>
              </w:rPr>
              <w:t>2</w:t>
            </w:r>
            <w:r w:rsidR="00FA27B3">
              <w:rPr>
                <w:rFonts w:ascii="Arial" w:hAnsi="Arial" w:cs="Arial"/>
                <w:sz w:val="24"/>
                <w:szCs w:val="24"/>
              </w:rPr>
              <w:t>5% of the capital value of the</w:t>
            </w:r>
            <w:r w:rsidR="00560234">
              <w:rPr>
                <w:rFonts w:ascii="Arial" w:hAnsi="Arial" w:cs="Arial"/>
                <w:sz w:val="24"/>
                <w:szCs w:val="24"/>
              </w:rPr>
              <w:t>ir LGPS</w:t>
            </w:r>
            <w:r w:rsidR="00FA27B3">
              <w:rPr>
                <w:rFonts w:ascii="Arial" w:hAnsi="Arial" w:cs="Arial"/>
                <w:sz w:val="24"/>
                <w:szCs w:val="24"/>
              </w:rPr>
              <w:t xml:space="preserve"> pension</w:t>
            </w:r>
            <w:r w:rsidR="00560234">
              <w:rPr>
                <w:rFonts w:ascii="Arial" w:hAnsi="Arial" w:cs="Arial"/>
                <w:sz w:val="24"/>
                <w:szCs w:val="24"/>
              </w:rPr>
              <w:t xml:space="preserve"> benefits</w:t>
            </w:r>
            <w:r w:rsidR="00FA27B3">
              <w:rPr>
                <w:rFonts w:ascii="Arial" w:hAnsi="Arial" w:cs="Arial"/>
                <w:sz w:val="24"/>
                <w:szCs w:val="24"/>
              </w:rPr>
              <w:t xml:space="preserve"> for a lump sum at the rate of £12 lump sum for each £1 of pension given up</w:t>
            </w:r>
            <w:r w:rsidR="008C1249">
              <w:rPr>
                <w:rFonts w:ascii="Arial" w:hAnsi="Arial" w:cs="Arial"/>
                <w:sz w:val="24"/>
                <w:szCs w:val="24"/>
              </w:rPr>
              <w:t>.</w:t>
            </w:r>
          </w:p>
          <w:p w14:paraId="017EF851" w14:textId="77777777" w:rsidR="00CA4D8F" w:rsidRDefault="00CA4D8F" w:rsidP="00CA4D8F">
            <w:pPr>
              <w:pStyle w:val="MainText"/>
              <w:overflowPunct w:val="0"/>
              <w:autoSpaceDE w:val="0"/>
              <w:autoSpaceDN w:val="0"/>
              <w:adjustRightInd w:val="0"/>
              <w:ind w:left="1410"/>
              <w:textAlignment w:val="baseline"/>
              <w:rPr>
                <w:rFonts w:ascii="Arial" w:hAnsi="Arial" w:cs="Arial"/>
                <w:sz w:val="24"/>
                <w:szCs w:val="24"/>
              </w:rPr>
            </w:pPr>
          </w:p>
          <w:p w14:paraId="7F08F68A" w14:textId="77777777" w:rsidR="00CA4D8F" w:rsidRDefault="00D05756" w:rsidP="00A8099E">
            <w:pPr>
              <w:pStyle w:val="MainText"/>
              <w:numPr>
                <w:ilvl w:val="0"/>
                <w:numId w:val="7"/>
              </w:numPr>
              <w:overflowPunct w:val="0"/>
              <w:autoSpaceDE w:val="0"/>
              <w:autoSpaceDN w:val="0"/>
              <w:adjustRightInd w:val="0"/>
              <w:textAlignment w:val="baseline"/>
              <w:rPr>
                <w:rFonts w:ascii="Arial" w:hAnsi="Arial" w:cs="Arial"/>
                <w:sz w:val="24"/>
                <w:szCs w:val="24"/>
              </w:rPr>
            </w:pPr>
            <w:r>
              <w:rPr>
                <w:rFonts w:ascii="Arial" w:hAnsi="Arial" w:cs="Arial"/>
                <w:sz w:val="24"/>
                <w:szCs w:val="24"/>
              </w:rPr>
              <w:t>A</w:t>
            </w:r>
            <w:r w:rsidR="00CA4D8F" w:rsidRPr="00CA4D8F">
              <w:rPr>
                <w:rFonts w:ascii="Arial" w:hAnsi="Arial" w:cs="Arial"/>
                <w:sz w:val="24"/>
                <w:szCs w:val="24"/>
              </w:rPr>
              <w:t xml:space="preserve">ny extra annual pension granted by the employer would be subject to an actuarial reduction where, other than in a case of ill health retirement or retirement on redundancy or business efficiency grounds, that extra </w:t>
            </w:r>
            <w:r>
              <w:rPr>
                <w:rFonts w:ascii="Arial" w:hAnsi="Arial" w:cs="Arial"/>
                <w:sz w:val="24"/>
                <w:szCs w:val="24"/>
              </w:rPr>
              <w:t xml:space="preserve">annual </w:t>
            </w:r>
            <w:r w:rsidR="00CA4D8F" w:rsidRPr="00CA4D8F">
              <w:rPr>
                <w:rFonts w:ascii="Arial" w:hAnsi="Arial" w:cs="Arial"/>
                <w:sz w:val="24"/>
                <w:szCs w:val="24"/>
              </w:rPr>
              <w:t>pension is drawn before the member’s Normal Pension Age.</w:t>
            </w:r>
          </w:p>
          <w:p w14:paraId="15E71867" w14:textId="77777777" w:rsidR="00CA4D8F" w:rsidRPr="0025729B" w:rsidRDefault="00CA4D8F" w:rsidP="00CA4D8F">
            <w:pPr>
              <w:pStyle w:val="MainText"/>
              <w:overflowPunct w:val="0"/>
              <w:autoSpaceDE w:val="0"/>
              <w:autoSpaceDN w:val="0"/>
              <w:adjustRightInd w:val="0"/>
              <w:textAlignment w:val="baseline"/>
              <w:rPr>
                <w:rFonts w:ascii="Arial" w:hAnsi="Arial" w:cs="Arial"/>
                <w:sz w:val="24"/>
                <w:szCs w:val="24"/>
              </w:rPr>
            </w:pPr>
          </w:p>
          <w:p w14:paraId="5D9FE7A1" w14:textId="77777777" w:rsidR="00560234" w:rsidRDefault="00A34DCE" w:rsidP="00A8099E">
            <w:pPr>
              <w:pStyle w:val="MainText"/>
              <w:numPr>
                <w:ilvl w:val="0"/>
                <w:numId w:val="7"/>
              </w:numPr>
              <w:overflowPunct w:val="0"/>
              <w:autoSpaceDE w:val="0"/>
              <w:autoSpaceDN w:val="0"/>
              <w:adjustRightInd w:val="0"/>
              <w:textAlignment w:val="baseline"/>
              <w:rPr>
                <w:rFonts w:ascii="Arial" w:hAnsi="Arial" w:cs="Arial"/>
                <w:sz w:val="24"/>
                <w:szCs w:val="24"/>
              </w:rPr>
            </w:pPr>
            <w:r>
              <w:rPr>
                <w:rFonts w:ascii="Arial" w:hAnsi="Arial" w:cs="Arial"/>
                <w:sz w:val="24"/>
                <w:szCs w:val="24"/>
              </w:rPr>
              <w:lastRenderedPageBreak/>
              <w:t>T</w:t>
            </w:r>
            <w:r w:rsidR="00560234">
              <w:rPr>
                <w:rFonts w:ascii="Arial" w:hAnsi="Arial" w:cs="Arial"/>
                <w:sz w:val="24"/>
                <w:szCs w:val="24"/>
              </w:rPr>
              <w:t xml:space="preserve">he </w:t>
            </w:r>
            <w:r w:rsidR="00BC3E7F">
              <w:rPr>
                <w:rFonts w:ascii="Arial" w:hAnsi="Arial" w:cs="Arial"/>
                <w:sz w:val="24"/>
                <w:szCs w:val="24"/>
              </w:rPr>
              <w:t>extra</w:t>
            </w:r>
            <w:r w:rsidR="00560234">
              <w:rPr>
                <w:rFonts w:ascii="Arial" w:hAnsi="Arial" w:cs="Arial"/>
                <w:sz w:val="24"/>
                <w:szCs w:val="24"/>
              </w:rPr>
              <w:t xml:space="preserve"> </w:t>
            </w:r>
            <w:r w:rsidR="00BC3E7F">
              <w:rPr>
                <w:rFonts w:ascii="Arial" w:hAnsi="Arial" w:cs="Arial"/>
                <w:sz w:val="24"/>
                <w:szCs w:val="24"/>
              </w:rPr>
              <w:t xml:space="preserve">annual </w:t>
            </w:r>
            <w:r w:rsidR="00560234">
              <w:rPr>
                <w:rFonts w:ascii="Arial" w:hAnsi="Arial" w:cs="Arial"/>
                <w:sz w:val="24"/>
                <w:szCs w:val="24"/>
              </w:rPr>
              <w:t>pension provides a benefit for the scheme member only i.e. a share does not flow through to any survivor’s pension payable upon the death if the scheme member</w:t>
            </w:r>
            <w:r w:rsidR="00D7399C">
              <w:rPr>
                <w:rFonts w:ascii="Arial" w:hAnsi="Arial" w:cs="Arial"/>
                <w:sz w:val="24"/>
                <w:szCs w:val="24"/>
              </w:rPr>
              <w:t>.</w:t>
            </w:r>
            <w:r w:rsidR="00560234">
              <w:rPr>
                <w:rFonts w:ascii="Arial" w:hAnsi="Arial" w:cs="Arial"/>
                <w:sz w:val="24"/>
                <w:szCs w:val="24"/>
              </w:rPr>
              <w:t xml:space="preserve"> </w:t>
            </w:r>
          </w:p>
          <w:p w14:paraId="5A85FEE0" w14:textId="77777777" w:rsidR="00A77D67" w:rsidRDefault="00A77D67" w:rsidP="00A77D67">
            <w:pPr>
              <w:pStyle w:val="ListParagraph"/>
              <w:rPr>
                <w:rFonts w:ascii="Arial" w:hAnsi="Arial" w:cs="Arial"/>
              </w:rPr>
            </w:pPr>
          </w:p>
          <w:p w14:paraId="618FCD16" w14:textId="5674FC02" w:rsidR="00A77D67" w:rsidRPr="00D93728" w:rsidRDefault="00A77D67" w:rsidP="00A77D67">
            <w:pPr>
              <w:pStyle w:val="MainText"/>
              <w:numPr>
                <w:ilvl w:val="0"/>
                <w:numId w:val="7"/>
              </w:numPr>
              <w:overflowPunct w:val="0"/>
              <w:autoSpaceDE w:val="0"/>
              <w:autoSpaceDN w:val="0"/>
              <w:adjustRightInd w:val="0"/>
              <w:textAlignment w:val="baseline"/>
              <w:rPr>
                <w:rFonts w:ascii="Arial" w:hAnsi="Arial" w:cs="Arial"/>
                <w:sz w:val="24"/>
                <w:szCs w:val="24"/>
              </w:rPr>
            </w:pPr>
            <w:r>
              <w:rPr>
                <w:rFonts w:ascii="Arial" w:hAnsi="Arial" w:cs="Arial"/>
                <w:sz w:val="24"/>
                <w:szCs w:val="24"/>
              </w:rPr>
              <w:t>T</w:t>
            </w:r>
            <w:r w:rsidRPr="00A77D67">
              <w:rPr>
                <w:rFonts w:ascii="Arial" w:hAnsi="Arial" w:cs="Arial"/>
                <w:sz w:val="24"/>
                <w:szCs w:val="24"/>
              </w:rPr>
              <w:t xml:space="preserve">he amount of extra annual pension purchased (or being purchased) by the employer under a Shared Cost Additional Pension Contributions (SCAPC) arrangement </w:t>
            </w:r>
            <w:r>
              <w:rPr>
                <w:rFonts w:ascii="Arial" w:hAnsi="Arial" w:cs="Arial"/>
                <w:sz w:val="24"/>
                <w:szCs w:val="24"/>
              </w:rPr>
              <w:t xml:space="preserve">– see entry 2 below - </w:t>
            </w:r>
            <w:r w:rsidRPr="00A77D67">
              <w:rPr>
                <w:rFonts w:ascii="Arial" w:hAnsi="Arial" w:cs="Arial"/>
                <w:sz w:val="24"/>
                <w:szCs w:val="24"/>
              </w:rPr>
              <w:t xml:space="preserve">(including a SCAPC arrangement where an employer is contributing 2/3rds of the cost of purchasing pension ‘lost’ during a period of absence) </w:t>
            </w:r>
            <w:r>
              <w:rPr>
                <w:rFonts w:ascii="Arial" w:hAnsi="Arial" w:cs="Arial"/>
                <w:sz w:val="24"/>
                <w:szCs w:val="24"/>
              </w:rPr>
              <w:t>counts towards the £6,</w:t>
            </w:r>
            <w:r w:rsidR="0077282B">
              <w:rPr>
                <w:rFonts w:ascii="Arial" w:hAnsi="Arial" w:cs="Arial"/>
                <w:sz w:val="24"/>
                <w:szCs w:val="24"/>
              </w:rPr>
              <w:t>7</w:t>
            </w:r>
            <w:r w:rsidR="00C1079D">
              <w:rPr>
                <w:rFonts w:ascii="Arial" w:hAnsi="Arial" w:cs="Arial"/>
                <w:sz w:val="24"/>
                <w:szCs w:val="24"/>
              </w:rPr>
              <w:t>5</w:t>
            </w:r>
            <w:r w:rsidR="0077282B">
              <w:rPr>
                <w:rFonts w:ascii="Arial" w:hAnsi="Arial" w:cs="Arial"/>
                <w:sz w:val="24"/>
                <w:szCs w:val="24"/>
              </w:rPr>
              <w:t>5</w:t>
            </w:r>
            <w:r>
              <w:rPr>
                <w:rFonts w:ascii="Arial" w:hAnsi="Arial" w:cs="Arial"/>
                <w:sz w:val="24"/>
                <w:szCs w:val="24"/>
              </w:rPr>
              <w:t xml:space="preserve"> limit </w:t>
            </w:r>
            <w:r w:rsidR="00C1079D">
              <w:rPr>
                <w:rFonts w:ascii="Arial" w:hAnsi="Arial" w:cs="Arial"/>
                <w:sz w:val="24"/>
                <w:szCs w:val="24"/>
              </w:rPr>
              <w:t xml:space="preserve">(figure </w:t>
            </w:r>
            <w:proofErr w:type="gramStart"/>
            <w:r w:rsidR="00C1079D">
              <w:rPr>
                <w:rFonts w:ascii="Arial" w:hAnsi="Arial" w:cs="Arial"/>
                <w:sz w:val="24"/>
                <w:szCs w:val="24"/>
              </w:rPr>
              <w:t>at</w:t>
            </w:r>
            <w:proofErr w:type="gramEnd"/>
            <w:r w:rsidR="00C1079D">
              <w:rPr>
                <w:rFonts w:ascii="Arial" w:hAnsi="Arial" w:cs="Arial"/>
                <w:sz w:val="24"/>
                <w:szCs w:val="24"/>
              </w:rPr>
              <w:t xml:space="preserve"> April 2017</w:t>
            </w:r>
            <w:r w:rsidR="00811A8E">
              <w:rPr>
                <w:rFonts w:ascii="Arial" w:hAnsi="Arial" w:cs="Arial"/>
                <w:sz w:val="24"/>
                <w:szCs w:val="24"/>
              </w:rPr>
              <w:t xml:space="preserve">) </w:t>
            </w:r>
            <w:r w:rsidRPr="00A77D67">
              <w:rPr>
                <w:rFonts w:ascii="Arial" w:hAnsi="Arial" w:cs="Arial"/>
                <w:sz w:val="24"/>
                <w:szCs w:val="24"/>
              </w:rPr>
              <w:t xml:space="preserve">of </w:t>
            </w:r>
            <w:r w:rsidRPr="00D93728">
              <w:rPr>
                <w:rFonts w:ascii="Arial" w:hAnsi="Arial" w:cs="Arial"/>
                <w:sz w:val="24"/>
                <w:szCs w:val="24"/>
              </w:rPr>
              <w:t>extra annual pension that the employer can award.</w:t>
            </w:r>
          </w:p>
          <w:p w14:paraId="64BBAC8B" w14:textId="77777777" w:rsidR="00D05756" w:rsidRPr="00D93728" w:rsidRDefault="00D05756" w:rsidP="00D05756">
            <w:pPr>
              <w:pStyle w:val="MainText"/>
              <w:overflowPunct w:val="0"/>
              <w:autoSpaceDE w:val="0"/>
              <w:autoSpaceDN w:val="0"/>
              <w:adjustRightInd w:val="0"/>
              <w:textAlignment w:val="baseline"/>
              <w:rPr>
                <w:rFonts w:ascii="Arial" w:hAnsi="Arial" w:cs="Arial"/>
                <w:sz w:val="24"/>
                <w:szCs w:val="24"/>
              </w:rPr>
            </w:pPr>
          </w:p>
          <w:p w14:paraId="0ED72B63" w14:textId="77777777" w:rsidR="00FA27B3" w:rsidRPr="00D93728" w:rsidRDefault="00A34DCE"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D93728">
              <w:rPr>
                <w:rFonts w:ascii="Arial" w:hAnsi="Arial" w:cs="Arial"/>
                <w:sz w:val="24"/>
                <w:szCs w:val="24"/>
              </w:rPr>
              <w:t>E</w:t>
            </w:r>
            <w:r w:rsidR="00FA27B3" w:rsidRPr="00D93728">
              <w:rPr>
                <w:rFonts w:ascii="Arial" w:hAnsi="Arial" w:cs="Arial"/>
                <w:sz w:val="24"/>
                <w:szCs w:val="24"/>
              </w:rPr>
              <w:t xml:space="preserve">mployers cannot grant </w:t>
            </w:r>
            <w:r w:rsidR="00BC3E7F" w:rsidRPr="00D93728">
              <w:rPr>
                <w:rFonts w:ascii="Arial" w:hAnsi="Arial" w:cs="Arial"/>
                <w:sz w:val="24"/>
                <w:szCs w:val="24"/>
              </w:rPr>
              <w:t>extra</w:t>
            </w:r>
            <w:r w:rsidR="00FA27B3" w:rsidRPr="00D93728">
              <w:rPr>
                <w:rFonts w:ascii="Arial" w:hAnsi="Arial" w:cs="Arial"/>
                <w:sz w:val="24"/>
                <w:szCs w:val="24"/>
              </w:rPr>
              <w:t xml:space="preserve"> </w:t>
            </w:r>
            <w:r w:rsidR="00BC3E7F" w:rsidRPr="00D93728">
              <w:rPr>
                <w:rFonts w:ascii="Arial" w:hAnsi="Arial" w:cs="Arial"/>
                <w:sz w:val="24"/>
                <w:szCs w:val="24"/>
              </w:rPr>
              <w:t xml:space="preserve">annual </w:t>
            </w:r>
            <w:r w:rsidR="00FA27B3" w:rsidRPr="00D93728">
              <w:rPr>
                <w:rFonts w:ascii="Arial" w:hAnsi="Arial" w:cs="Arial"/>
                <w:sz w:val="24"/>
                <w:szCs w:val="24"/>
              </w:rPr>
              <w:t>pension if the</w:t>
            </w:r>
            <w:r w:rsidR="00560234" w:rsidRPr="00D93728">
              <w:rPr>
                <w:rFonts w:ascii="Arial" w:hAnsi="Arial" w:cs="Arial"/>
                <w:sz w:val="24"/>
                <w:szCs w:val="24"/>
              </w:rPr>
              <w:t xml:space="preserve"> employer</w:t>
            </w:r>
            <w:r w:rsidR="00FA27B3" w:rsidRPr="00D93728">
              <w:rPr>
                <w:rFonts w:ascii="Arial" w:hAnsi="Arial" w:cs="Arial"/>
                <w:sz w:val="24"/>
                <w:szCs w:val="24"/>
              </w:rPr>
              <w:t xml:space="preserve"> make</w:t>
            </w:r>
            <w:r w:rsidR="00560234" w:rsidRPr="00D93728">
              <w:rPr>
                <w:rFonts w:ascii="Arial" w:hAnsi="Arial" w:cs="Arial"/>
                <w:sz w:val="24"/>
                <w:szCs w:val="24"/>
              </w:rPr>
              <w:t>s</w:t>
            </w:r>
            <w:r w:rsidR="00FA27B3" w:rsidRPr="00D93728">
              <w:rPr>
                <w:rFonts w:ascii="Arial" w:hAnsi="Arial" w:cs="Arial"/>
                <w:sz w:val="24"/>
                <w:szCs w:val="24"/>
              </w:rPr>
              <w:t xml:space="preserve"> an award of </w:t>
            </w:r>
            <w:r w:rsidR="00513886" w:rsidRPr="00D93728">
              <w:rPr>
                <w:rFonts w:ascii="Arial" w:hAnsi="Arial" w:cs="Arial"/>
                <w:sz w:val="24"/>
                <w:szCs w:val="24"/>
              </w:rPr>
              <w:t xml:space="preserve">lump sum </w:t>
            </w:r>
            <w:r w:rsidR="00FA27B3" w:rsidRPr="00D93728">
              <w:rPr>
                <w:rFonts w:ascii="Arial" w:hAnsi="Arial" w:cs="Arial"/>
                <w:sz w:val="24"/>
                <w:szCs w:val="24"/>
              </w:rPr>
              <w:t xml:space="preserve">compensation (of up to 104 weeks’ pay) under regulation </w:t>
            </w:r>
            <w:r w:rsidR="009C1642" w:rsidRPr="00D93728">
              <w:rPr>
                <w:rFonts w:ascii="Arial" w:hAnsi="Arial" w:cs="Arial"/>
                <w:sz w:val="24"/>
                <w:szCs w:val="24"/>
              </w:rPr>
              <w:t>6</w:t>
            </w:r>
            <w:r w:rsidR="00FA27B3" w:rsidRPr="00D93728">
              <w:rPr>
                <w:rFonts w:ascii="Arial" w:hAnsi="Arial" w:cs="Arial"/>
                <w:sz w:val="24"/>
                <w:szCs w:val="24"/>
              </w:rPr>
              <w:t xml:space="preserve"> of </w:t>
            </w:r>
            <w:r w:rsidR="0003625F" w:rsidRPr="00D93728">
              <w:rPr>
                <w:rFonts w:ascii="Arial" w:hAnsi="Arial" w:cs="Arial"/>
                <w:sz w:val="24"/>
                <w:szCs w:val="24"/>
              </w:rPr>
              <w:t>the Local Government (</w:t>
            </w:r>
            <w:r w:rsidR="009C1642" w:rsidRPr="00D93728">
              <w:rPr>
                <w:rFonts w:ascii="Arial" w:hAnsi="Arial" w:cs="Arial"/>
                <w:sz w:val="24"/>
                <w:szCs w:val="24"/>
              </w:rPr>
              <w:t>Early Termination of Employment) (</w:t>
            </w:r>
            <w:r w:rsidR="0003625F" w:rsidRPr="00D93728">
              <w:rPr>
                <w:rFonts w:ascii="Arial" w:hAnsi="Arial" w:cs="Arial"/>
                <w:sz w:val="24"/>
                <w:szCs w:val="24"/>
              </w:rPr>
              <w:t xml:space="preserve">Discretionary </w:t>
            </w:r>
            <w:r w:rsidR="009C1642" w:rsidRPr="00D93728">
              <w:rPr>
                <w:rFonts w:ascii="Arial" w:hAnsi="Arial" w:cs="Arial"/>
                <w:sz w:val="24"/>
                <w:szCs w:val="24"/>
              </w:rPr>
              <w:t xml:space="preserve">Compensation) (England and Wales) </w:t>
            </w:r>
            <w:r w:rsidR="0003625F" w:rsidRPr="00D93728">
              <w:rPr>
                <w:rFonts w:ascii="Arial" w:hAnsi="Arial" w:cs="Arial"/>
                <w:sz w:val="24"/>
                <w:szCs w:val="24"/>
              </w:rPr>
              <w:t xml:space="preserve">Regulations </w:t>
            </w:r>
            <w:r w:rsidR="009C1642" w:rsidRPr="00D93728">
              <w:rPr>
                <w:rFonts w:ascii="Arial" w:hAnsi="Arial" w:cs="Arial"/>
                <w:sz w:val="24"/>
                <w:szCs w:val="24"/>
              </w:rPr>
              <w:t>2006</w:t>
            </w:r>
            <w:r w:rsidR="0003625F" w:rsidRPr="00D93728">
              <w:rPr>
                <w:rFonts w:ascii="Arial" w:hAnsi="Arial" w:cs="Arial"/>
                <w:sz w:val="24"/>
                <w:szCs w:val="24"/>
              </w:rPr>
              <w:t xml:space="preserve"> </w:t>
            </w:r>
            <w:r w:rsidR="00D7399C" w:rsidRPr="00D93728">
              <w:rPr>
                <w:rFonts w:ascii="Arial" w:hAnsi="Arial" w:cs="Arial"/>
                <w:sz w:val="24"/>
                <w:szCs w:val="24"/>
                <w:lang w:eastAsia="en-GB"/>
              </w:rPr>
              <w:t>(</w:t>
            </w:r>
            <w:r w:rsidR="00D7399C" w:rsidRPr="00D93728">
              <w:rPr>
                <w:rFonts w:ascii="Arial" w:hAnsi="Arial" w:cs="Arial"/>
                <w:sz w:val="24"/>
                <w:szCs w:val="24"/>
              </w:rPr>
              <w:t xml:space="preserve">see entry 2 in </w:t>
            </w:r>
            <w:r w:rsidR="00031972" w:rsidRPr="00D93728">
              <w:rPr>
                <w:rFonts w:ascii="Arial" w:hAnsi="Arial" w:cs="Arial"/>
                <w:sz w:val="24"/>
                <w:szCs w:val="24"/>
              </w:rPr>
              <w:t>Table</w:t>
            </w:r>
            <w:r w:rsidR="00D7399C" w:rsidRPr="00D93728">
              <w:rPr>
                <w:rFonts w:ascii="Arial" w:hAnsi="Arial" w:cs="Arial"/>
                <w:sz w:val="24"/>
                <w:szCs w:val="24"/>
              </w:rPr>
              <w:t xml:space="preserve"> E below).</w:t>
            </w:r>
          </w:p>
          <w:p w14:paraId="6FA8351A" w14:textId="77777777" w:rsidR="00D05756" w:rsidRPr="00D93728" w:rsidRDefault="00D05756" w:rsidP="00D05756">
            <w:pPr>
              <w:pStyle w:val="MainText"/>
              <w:overflowPunct w:val="0"/>
              <w:autoSpaceDE w:val="0"/>
              <w:autoSpaceDN w:val="0"/>
              <w:adjustRightInd w:val="0"/>
              <w:ind w:left="1410"/>
              <w:textAlignment w:val="baseline"/>
              <w:rPr>
                <w:rFonts w:ascii="Arial" w:hAnsi="Arial" w:cs="Arial"/>
                <w:sz w:val="24"/>
                <w:szCs w:val="24"/>
              </w:rPr>
            </w:pPr>
          </w:p>
          <w:p w14:paraId="230A12DE" w14:textId="77777777" w:rsidR="00BC3E7F" w:rsidRPr="00D93728" w:rsidRDefault="00A34DCE"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D93728">
              <w:rPr>
                <w:rFonts w:ascii="Arial" w:hAnsi="Arial" w:cs="Arial"/>
                <w:sz w:val="24"/>
                <w:szCs w:val="24"/>
              </w:rPr>
              <w:t>E</w:t>
            </w:r>
            <w:r w:rsidR="007F239F" w:rsidRPr="00D93728">
              <w:rPr>
                <w:rFonts w:ascii="Arial" w:hAnsi="Arial" w:cs="Arial"/>
                <w:sz w:val="24"/>
                <w:szCs w:val="24"/>
              </w:rPr>
              <w:t xml:space="preserve">mployers can, however, grant </w:t>
            </w:r>
            <w:r w:rsidR="00BC3E7F" w:rsidRPr="00D93728">
              <w:rPr>
                <w:rFonts w:ascii="Arial" w:hAnsi="Arial" w:cs="Arial"/>
                <w:sz w:val="24"/>
                <w:szCs w:val="24"/>
              </w:rPr>
              <w:t xml:space="preserve">extra annual </w:t>
            </w:r>
            <w:r w:rsidR="007F239F" w:rsidRPr="00D93728">
              <w:rPr>
                <w:rFonts w:ascii="Arial" w:hAnsi="Arial" w:cs="Arial"/>
                <w:sz w:val="24"/>
                <w:szCs w:val="24"/>
              </w:rPr>
              <w:t xml:space="preserve">pension if the employer makes an award under regulation </w:t>
            </w:r>
            <w:r w:rsidR="009C1642" w:rsidRPr="00D93728">
              <w:rPr>
                <w:rFonts w:ascii="Arial" w:hAnsi="Arial" w:cs="Arial"/>
                <w:sz w:val="24"/>
                <w:szCs w:val="24"/>
              </w:rPr>
              <w:t>5</w:t>
            </w:r>
            <w:r w:rsidR="007F239F" w:rsidRPr="00D93728">
              <w:rPr>
                <w:rFonts w:ascii="Arial" w:hAnsi="Arial" w:cs="Arial"/>
                <w:sz w:val="24"/>
                <w:szCs w:val="24"/>
              </w:rPr>
              <w:t xml:space="preserve"> of </w:t>
            </w:r>
            <w:r w:rsidR="009C1642" w:rsidRPr="00D93728">
              <w:rPr>
                <w:rFonts w:ascii="Arial" w:hAnsi="Arial" w:cs="Arial"/>
                <w:sz w:val="24"/>
                <w:szCs w:val="24"/>
              </w:rPr>
              <w:t>the</w:t>
            </w:r>
            <w:r w:rsidR="009C1642" w:rsidRPr="0003625F">
              <w:rPr>
                <w:rFonts w:ascii="Arial" w:hAnsi="Arial" w:cs="Arial"/>
                <w:sz w:val="24"/>
                <w:szCs w:val="24"/>
              </w:rPr>
              <w:t xml:space="preserve"> Local Government (</w:t>
            </w:r>
            <w:r w:rsidR="009C1642">
              <w:rPr>
                <w:rFonts w:ascii="Arial" w:hAnsi="Arial" w:cs="Arial"/>
                <w:sz w:val="24"/>
                <w:szCs w:val="24"/>
              </w:rPr>
              <w:t>Early Termination of Employment) (</w:t>
            </w:r>
            <w:r w:rsidR="009C1642" w:rsidRPr="0003625F">
              <w:rPr>
                <w:rFonts w:ascii="Arial" w:hAnsi="Arial" w:cs="Arial"/>
                <w:sz w:val="24"/>
                <w:szCs w:val="24"/>
              </w:rPr>
              <w:t xml:space="preserve">Discretionary </w:t>
            </w:r>
            <w:r w:rsidR="009C1642">
              <w:rPr>
                <w:rFonts w:ascii="Arial" w:hAnsi="Arial" w:cs="Arial"/>
                <w:sz w:val="24"/>
                <w:szCs w:val="24"/>
              </w:rPr>
              <w:t>Compensation</w:t>
            </w:r>
            <w:r w:rsidR="009C1642" w:rsidRPr="00D93728">
              <w:rPr>
                <w:rFonts w:ascii="Arial" w:hAnsi="Arial" w:cs="Arial"/>
                <w:sz w:val="24"/>
                <w:szCs w:val="24"/>
              </w:rPr>
              <w:t>) (England and Wales) Regulations 2006 i</w:t>
            </w:r>
            <w:r w:rsidR="007F239F" w:rsidRPr="00D93728">
              <w:rPr>
                <w:rFonts w:ascii="Arial" w:hAnsi="Arial" w:cs="Arial"/>
                <w:sz w:val="24"/>
                <w:szCs w:val="24"/>
                <w:lang w:eastAsia="en-GB"/>
              </w:rPr>
              <w:t>.e. bases a redundancy payment on an employee’s actual weeks’ pay where this exceeds the statutory weeks’</w:t>
            </w:r>
            <w:r w:rsidR="00BC3E7F" w:rsidRPr="00D93728">
              <w:rPr>
                <w:rFonts w:ascii="Arial" w:hAnsi="Arial" w:cs="Arial"/>
                <w:sz w:val="24"/>
                <w:szCs w:val="24"/>
                <w:lang w:eastAsia="en-GB"/>
              </w:rPr>
              <w:t xml:space="preserve"> pay limit</w:t>
            </w:r>
            <w:r w:rsidR="008C1249" w:rsidRPr="00D93728">
              <w:rPr>
                <w:rFonts w:ascii="Arial" w:hAnsi="Arial" w:cs="Arial"/>
                <w:sz w:val="24"/>
                <w:szCs w:val="24"/>
                <w:lang w:eastAsia="en-GB"/>
              </w:rPr>
              <w:t xml:space="preserve"> (see entry 1 in Table E </w:t>
            </w:r>
            <w:r w:rsidR="008C1249" w:rsidRPr="00D93728">
              <w:rPr>
                <w:rFonts w:ascii="Arial" w:hAnsi="Arial" w:cs="Arial"/>
                <w:sz w:val="24"/>
                <w:szCs w:val="24"/>
                <w:lang w:eastAsia="en-GB"/>
              </w:rPr>
              <w:lastRenderedPageBreak/>
              <w:t>below)</w:t>
            </w:r>
            <w:r w:rsidR="001316DC" w:rsidRPr="00D93728">
              <w:rPr>
                <w:rFonts w:ascii="Arial" w:hAnsi="Arial" w:cs="Arial"/>
                <w:sz w:val="24"/>
                <w:szCs w:val="24"/>
                <w:lang w:eastAsia="en-GB"/>
              </w:rPr>
              <w:t>. The difference between the statutory redundancy payment and the redundancy payment based on the employee’s actual week’s pay is, in this paper, termed the discretionary redundancy payment</w:t>
            </w:r>
            <w:r w:rsidR="00736104" w:rsidRPr="00D93728">
              <w:rPr>
                <w:rFonts w:ascii="Arial" w:hAnsi="Arial" w:cs="Arial"/>
                <w:sz w:val="24"/>
                <w:szCs w:val="24"/>
                <w:lang w:eastAsia="en-GB"/>
              </w:rPr>
              <w:t>.</w:t>
            </w:r>
          </w:p>
          <w:p w14:paraId="5482A231" w14:textId="77777777" w:rsidR="00D05756" w:rsidRPr="00D93728" w:rsidRDefault="00D05756" w:rsidP="00D05756">
            <w:pPr>
              <w:pStyle w:val="MainText"/>
              <w:overflowPunct w:val="0"/>
              <w:autoSpaceDE w:val="0"/>
              <w:autoSpaceDN w:val="0"/>
              <w:adjustRightInd w:val="0"/>
              <w:ind w:left="1410"/>
              <w:textAlignment w:val="baseline"/>
              <w:rPr>
                <w:rFonts w:ascii="Arial" w:hAnsi="Arial" w:cs="Arial"/>
                <w:sz w:val="24"/>
                <w:szCs w:val="24"/>
              </w:rPr>
            </w:pPr>
          </w:p>
          <w:p w14:paraId="32951FF2" w14:textId="77777777" w:rsidR="00CA4D8F" w:rsidRDefault="00CA4D8F" w:rsidP="009D496E">
            <w:pPr>
              <w:pStyle w:val="MainText"/>
              <w:numPr>
                <w:ilvl w:val="0"/>
                <w:numId w:val="7"/>
              </w:numPr>
              <w:overflowPunct w:val="0"/>
              <w:autoSpaceDE w:val="0"/>
              <w:autoSpaceDN w:val="0"/>
              <w:adjustRightInd w:val="0"/>
              <w:textAlignment w:val="baseline"/>
              <w:rPr>
                <w:rFonts w:ascii="Arial" w:hAnsi="Arial" w:cs="Arial"/>
                <w:sz w:val="24"/>
                <w:szCs w:val="24"/>
              </w:rPr>
            </w:pPr>
            <w:r w:rsidRPr="00D93728">
              <w:rPr>
                <w:rFonts w:ascii="Arial" w:hAnsi="Arial" w:cs="Arial"/>
                <w:sz w:val="24"/>
                <w:szCs w:val="24"/>
              </w:rPr>
              <w:t xml:space="preserve">Employers considering granting extra annual pension </w:t>
            </w:r>
            <w:r w:rsidR="00686AE5" w:rsidRPr="00D93728">
              <w:rPr>
                <w:rFonts w:ascii="Arial" w:hAnsi="Arial" w:cs="Arial"/>
                <w:sz w:val="24"/>
                <w:szCs w:val="24"/>
              </w:rPr>
              <w:t xml:space="preserve">to members of the LGPS </w:t>
            </w:r>
            <w:r w:rsidRPr="00D93728">
              <w:rPr>
                <w:rFonts w:ascii="Arial" w:hAnsi="Arial" w:cs="Arial"/>
                <w:sz w:val="24"/>
                <w:szCs w:val="24"/>
              </w:rPr>
              <w:t>will need to take a view on whether doing so could leave them open to challenge on age or gender discrimination grounds (e.g. if those not in the Pension Scheme tend to be younger employees and part-time female workers).</w:t>
            </w:r>
            <w:r w:rsidR="00686AE5" w:rsidRPr="00D93728">
              <w:rPr>
                <w:rFonts w:ascii="Arial" w:hAnsi="Arial" w:cs="Arial"/>
                <w:sz w:val="24"/>
                <w:szCs w:val="24"/>
              </w:rPr>
              <w:t xml:space="preserve"> Compare this to an award of lump sum compensation (see entry 2 in Table E below) which can be awarded to not only those who </w:t>
            </w:r>
            <w:r w:rsidR="00686AE5" w:rsidRPr="00D93728">
              <w:rPr>
                <w:rFonts w:ascii="Arial" w:hAnsi="Arial" w:cs="Arial"/>
                <w:sz w:val="24"/>
                <w:szCs w:val="24"/>
                <w:u w:val="single"/>
              </w:rPr>
              <w:t>are</w:t>
            </w:r>
            <w:r w:rsidR="00686AE5" w:rsidRPr="00D93728">
              <w:rPr>
                <w:rFonts w:ascii="Arial" w:hAnsi="Arial" w:cs="Arial"/>
                <w:sz w:val="24"/>
                <w:szCs w:val="24"/>
              </w:rPr>
              <w:t xml:space="preserve"> members of the LGPS but also to those who are </w:t>
            </w:r>
            <w:r w:rsidR="00686AE5" w:rsidRPr="00D93728">
              <w:rPr>
                <w:rFonts w:ascii="Arial" w:hAnsi="Arial" w:cs="Arial"/>
                <w:sz w:val="24"/>
                <w:szCs w:val="24"/>
                <w:u w:val="single"/>
              </w:rPr>
              <w:t>eligible for</w:t>
            </w:r>
            <w:r w:rsidR="00686AE5" w:rsidRPr="00D93728">
              <w:rPr>
                <w:rFonts w:ascii="Arial" w:hAnsi="Arial" w:cs="Arial"/>
                <w:sz w:val="24"/>
                <w:szCs w:val="24"/>
              </w:rPr>
              <w:t xml:space="preserve"> membership of the LGPS</w:t>
            </w:r>
            <w:r w:rsidR="008C1249" w:rsidRPr="00D93728">
              <w:rPr>
                <w:rFonts w:ascii="Arial" w:hAnsi="Arial" w:cs="Arial"/>
                <w:sz w:val="24"/>
                <w:szCs w:val="24"/>
              </w:rPr>
              <w:t xml:space="preserve"> (and so can be less</w:t>
            </w:r>
            <w:r w:rsidR="008C1249">
              <w:rPr>
                <w:rFonts w:ascii="Arial" w:hAnsi="Arial" w:cs="Arial"/>
                <w:sz w:val="24"/>
                <w:szCs w:val="24"/>
              </w:rPr>
              <w:t xml:space="preserve"> open to challenge on age or gender discrimination grounds)</w:t>
            </w:r>
            <w:r w:rsidR="00686AE5">
              <w:rPr>
                <w:rFonts w:ascii="Arial" w:hAnsi="Arial" w:cs="Arial"/>
                <w:sz w:val="24"/>
                <w:szCs w:val="24"/>
              </w:rPr>
              <w:t>.</w:t>
            </w:r>
            <w:r w:rsidRPr="000C2342">
              <w:rPr>
                <w:rFonts w:ascii="Arial" w:hAnsi="Arial" w:cs="Arial"/>
                <w:sz w:val="24"/>
                <w:szCs w:val="24"/>
              </w:rPr>
              <w:t xml:space="preserve"> </w:t>
            </w:r>
            <w:r w:rsidR="009D496E" w:rsidRPr="009D496E">
              <w:rPr>
                <w:rFonts w:ascii="Arial" w:hAnsi="Arial" w:cs="Arial"/>
                <w:sz w:val="24"/>
                <w:szCs w:val="24"/>
              </w:rPr>
              <w:t>An implication of the Equality Act 2010 and the Equality Act (Age Exceptions for Pension Schemes) Order 2010 is that all staff should be treated equally regardless of their age, unless different treatment can be objectively justified.</w:t>
            </w:r>
          </w:p>
          <w:p w14:paraId="1DF76134" w14:textId="77777777" w:rsidR="00D05756" w:rsidRPr="00D05756" w:rsidRDefault="00D05756" w:rsidP="00D05756">
            <w:pPr>
              <w:pStyle w:val="MainText"/>
              <w:overflowPunct w:val="0"/>
              <w:autoSpaceDE w:val="0"/>
              <w:autoSpaceDN w:val="0"/>
              <w:adjustRightInd w:val="0"/>
              <w:ind w:left="1410"/>
              <w:textAlignment w:val="baseline"/>
              <w:rPr>
                <w:rFonts w:ascii="ArialMT" w:hAnsi="ArialMT" w:cs="ArialMT"/>
                <w:color w:val="000000"/>
                <w:szCs w:val="22"/>
                <w:lang w:eastAsia="en-GB"/>
              </w:rPr>
            </w:pPr>
          </w:p>
          <w:p w14:paraId="3658DD03" w14:textId="77777777" w:rsidR="00DD6419" w:rsidRPr="00DD6419" w:rsidRDefault="00A34DCE" w:rsidP="00A8099E">
            <w:pPr>
              <w:pStyle w:val="MainText"/>
              <w:numPr>
                <w:ilvl w:val="0"/>
                <w:numId w:val="7"/>
              </w:numPr>
              <w:overflowPunct w:val="0"/>
              <w:autoSpaceDE w:val="0"/>
              <w:autoSpaceDN w:val="0"/>
              <w:adjustRightInd w:val="0"/>
              <w:textAlignment w:val="baseline"/>
              <w:rPr>
                <w:rFonts w:ascii="ArialMT" w:hAnsi="ArialMT" w:cs="ArialMT"/>
                <w:color w:val="000000"/>
                <w:szCs w:val="22"/>
                <w:lang w:eastAsia="en-GB"/>
              </w:rPr>
            </w:pPr>
            <w:r>
              <w:rPr>
                <w:rFonts w:ascii="Arial" w:hAnsi="Arial" w:cs="Arial"/>
                <w:sz w:val="24"/>
                <w:szCs w:val="24"/>
                <w:lang w:eastAsia="en-GB"/>
              </w:rPr>
              <w:t>I</w:t>
            </w:r>
            <w:r w:rsidR="00BC3E7F" w:rsidRPr="000A2F75">
              <w:rPr>
                <w:rFonts w:ascii="Arial" w:hAnsi="Arial" w:cs="Arial"/>
                <w:sz w:val="24"/>
                <w:szCs w:val="24"/>
                <w:lang w:eastAsia="en-GB"/>
              </w:rPr>
              <w:t xml:space="preserve">f an employer wishes to award extra annual pension, the employer will need to consider the criteria for deciding to whom to grant such pension and for determining the amount of extra annual </w:t>
            </w:r>
            <w:r w:rsidR="006C51B7">
              <w:rPr>
                <w:rFonts w:ascii="Arial" w:hAnsi="Arial" w:cs="Arial"/>
                <w:sz w:val="24"/>
                <w:szCs w:val="24"/>
                <w:lang w:eastAsia="en-GB"/>
              </w:rPr>
              <w:t xml:space="preserve">pension </w:t>
            </w:r>
            <w:r w:rsidR="00BC3E7F" w:rsidRPr="000A2F75">
              <w:rPr>
                <w:rFonts w:ascii="Arial" w:hAnsi="Arial" w:cs="Arial"/>
                <w:sz w:val="24"/>
                <w:szCs w:val="24"/>
                <w:lang w:eastAsia="en-GB"/>
              </w:rPr>
              <w:t>to grant in each case. The</w:t>
            </w:r>
            <w:r w:rsidR="00686AE5">
              <w:rPr>
                <w:rFonts w:ascii="Arial" w:hAnsi="Arial" w:cs="Arial"/>
                <w:sz w:val="24"/>
                <w:szCs w:val="24"/>
                <w:lang w:eastAsia="en-GB"/>
              </w:rPr>
              <w:t xml:space="preserve"> criteria</w:t>
            </w:r>
            <w:r w:rsidR="00BC3E7F" w:rsidRPr="000A2F75">
              <w:rPr>
                <w:rFonts w:ascii="Arial" w:hAnsi="Arial" w:cs="Arial"/>
                <w:sz w:val="24"/>
                <w:szCs w:val="24"/>
                <w:lang w:eastAsia="en-GB"/>
              </w:rPr>
              <w:t xml:space="preserve"> should be included in the employer’s policy statement. </w:t>
            </w:r>
            <w:r w:rsidR="00DD6419">
              <w:rPr>
                <w:rFonts w:ascii="Arial" w:hAnsi="Arial" w:cs="Arial"/>
                <w:sz w:val="24"/>
                <w:szCs w:val="24"/>
                <w:lang w:eastAsia="en-GB"/>
              </w:rPr>
              <w:t>T</w:t>
            </w:r>
            <w:r w:rsidR="00BC3E7F" w:rsidRPr="000A2F75">
              <w:rPr>
                <w:rFonts w:ascii="Arial" w:hAnsi="Arial" w:cs="Arial"/>
                <w:sz w:val="24"/>
                <w:szCs w:val="24"/>
                <w:lang w:eastAsia="en-GB"/>
              </w:rPr>
              <w:t xml:space="preserve">he </w:t>
            </w:r>
            <w:r w:rsidR="00DD6419">
              <w:rPr>
                <w:rFonts w:ascii="Arial" w:hAnsi="Arial" w:cs="Arial"/>
                <w:sz w:val="24"/>
                <w:szCs w:val="24"/>
                <w:lang w:eastAsia="en-GB"/>
              </w:rPr>
              <w:t xml:space="preserve">policy </w:t>
            </w:r>
            <w:r w:rsidR="00BC3E7F" w:rsidRPr="000A2F75">
              <w:rPr>
                <w:rFonts w:ascii="Arial" w:hAnsi="Arial" w:cs="Arial"/>
                <w:sz w:val="24"/>
                <w:szCs w:val="24"/>
                <w:lang w:eastAsia="en-GB"/>
              </w:rPr>
              <w:t xml:space="preserve">should </w:t>
            </w:r>
            <w:r w:rsidR="00DD6419">
              <w:rPr>
                <w:rFonts w:ascii="Arial" w:hAnsi="Arial" w:cs="Arial"/>
                <w:sz w:val="24"/>
                <w:szCs w:val="24"/>
                <w:lang w:eastAsia="en-GB"/>
              </w:rPr>
              <w:t xml:space="preserve">not use </w:t>
            </w:r>
            <w:r w:rsidR="00BC3E7F" w:rsidRPr="000A2F75">
              <w:rPr>
                <w:rFonts w:ascii="Arial" w:hAnsi="Arial" w:cs="Arial"/>
                <w:sz w:val="24"/>
                <w:szCs w:val="24"/>
                <w:lang w:eastAsia="en-GB"/>
              </w:rPr>
              <w:t xml:space="preserve">criteria that </w:t>
            </w:r>
            <w:r w:rsidR="00DD6419">
              <w:rPr>
                <w:rFonts w:ascii="Arial" w:hAnsi="Arial" w:cs="Arial"/>
                <w:sz w:val="24"/>
                <w:szCs w:val="24"/>
                <w:lang w:eastAsia="en-GB"/>
              </w:rPr>
              <w:t xml:space="preserve">are directly or indirectly </w:t>
            </w:r>
            <w:r w:rsidR="00BC3E7F" w:rsidRPr="000A2F75">
              <w:rPr>
                <w:rFonts w:ascii="Arial" w:hAnsi="Arial" w:cs="Arial"/>
                <w:sz w:val="24"/>
                <w:szCs w:val="24"/>
                <w:lang w:eastAsia="en-GB"/>
              </w:rPr>
              <w:t>discriminatory</w:t>
            </w:r>
            <w:r w:rsidR="00DD6419">
              <w:rPr>
                <w:rFonts w:ascii="Arial" w:hAnsi="Arial" w:cs="Arial"/>
                <w:sz w:val="24"/>
                <w:szCs w:val="24"/>
                <w:lang w:eastAsia="en-GB"/>
              </w:rPr>
              <w:t xml:space="preserve"> (unless objectively justified </w:t>
            </w:r>
            <w:r w:rsidR="00DD6419">
              <w:rPr>
                <w:rFonts w:ascii="Arial" w:hAnsi="Arial" w:cs="Arial"/>
                <w:sz w:val="24"/>
                <w:szCs w:val="24"/>
                <w:lang w:eastAsia="en-GB"/>
              </w:rPr>
              <w:lastRenderedPageBreak/>
              <w:t>e.g.</w:t>
            </w:r>
            <w:r w:rsidR="00BC3E7F" w:rsidRPr="00BC3E7F">
              <w:rPr>
                <w:rFonts w:ascii="Arial" w:hAnsi="Arial" w:cs="Arial"/>
                <w:sz w:val="24"/>
                <w:szCs w:val="24"/>
                <w:lang w:eastAsia="en-GB"/>
              </w:rPr>
              <w:t xml:space="preserve"> the employer </w:t>
            </w:r>
            <w:r w:rsidR="00DD6419">
              <w:rPr>
                <w:rFonts w:ascii="Arial" w:hAnsi="Arial" w:cs="Arial"/>
                <w:sz w:val="24"/>
                <w:szCs w:val="24"/>
                <w:lang w:eastAsia="en-GB"/>
              </w:rPr>
              <w:t>c</w:t>
            </w:r>
            <w:r w:rsidR="00BC3E7F" w:rsidRPr="00BC3E7F">
              <w:rPr>
                <w:rFonts w:ascii="Arial" w:hAnsi="Arial" w:cs="Arial"/>
                <w:sz w:val="24"/>
                <w:szCs w:val="24"/>
                <w:lang w:eastAsia="en-GB"/>
              </w:rPr>
              <w:t xml:space="preserve">ould demonstrate that the policy pursues a legitimate aim and that it is proportionate </w:t>
            </w:r>
            <w:r w:rsidR="00DD6419">
              <w:rPr>
                <w:rFonts w:ascii="Arial" w:hAnsi="Arial" w:cs="Arial"/>
                <w:sz w:val="24"/>
                <w:szCs w:val="24"/>
                <w:lang w:eastAsia="en-GB"/>
              </w:rPr>
              <w:t xml:space="preserve">and </w:t>
            </w:r>
            <w:r w:rsidR="00BC3E7F" w:rsidRPr="00BC3E7F">
              <w:rPr>
                <w:rFonts w:ascii="Arial" w:hAnsi="Arial" w:cs="Arial"/>
                <w:sz w:val="24"/>
                <w:szCs w:val="24"/>
                <w:lang w:eastAsia="en-GB"/>
              </w:rPr>
              <w:t>is an appropriate and necessary means of achieving that aim</w:t>
            </w:r>
            <w:r w:rsidR="00DD6419">
              <w:rPr>
                <w:rFonts w:ascii="Arial" w:hAnsi="Arial" w:cs="Arial"/>
                <w:sz w:val="24"/>
                <w:szCs w:val="24"/>
                <w:lang w:eastAsia="en-GB"/>
              </w:rPr>
              <w:t>)</w:t>
            </w:r>
            <w:r w:rsidR="00BC3E7F" w:rsidRPr="00BC3E7F">
              <w:rPr>
                <w:rFonts w:ascii="Arial" w:hAnsi="Arial" w:cs="Arial"/>
                <w:sz w:val="24"/>
                <w:szCs w:val="24"/>
                <w:lang w:eastAsia="en-GB"/>
              </w:rPr>
              <w:t xml:space="preserve">. </w:t>
            </w:r>
          </w:p>
          <w:p w14:paraId="0A237CC2" w14:textId="77777777" w:rsidR="00D05756" w:rsidRDefault="00D05756" w:rsidP="00D05756">
            <w:pPr>
              <w:pStyle w:val="MainText"/>
              <w:overflowPunct w:val="0"/>
              <w:autoSpaceDE w:val="0"/>
              <w:autoSpaceDN w:val="0"/>
              <w:adjustRightInd w:val="0"/>
              <w:ind w:left="1410"/>
              <w:textAlignment w:val="baseline"/>
              <w:rPr>
                <w:rFonts w:ascii="Arial" w:hAnsi="Arial" w:cs="Arial"/>
                <w:color w:val="000000"/>
                <w:sz w:val="24"/>
                <w:szCs w:val="24"/>
                <w:lang w:eastAsia="en-GB"/>
              </w:rPr>
            </w:pPr>
          </w:p>
          <w:p w14:paraId="0E75C897" w14:textId="77777777" w:rsidR="000A2F75" w:rsidRDefault="00A34DCE" w:rsidP="00A8099E">
            <w:pPr>
              <w:pStyle w:val="MainText"/>
              <w:numPr>
                <w:ilvl w:val="0"/>
                <w:numId w:val="7"/>
              </w:numPr>
              <w:overflowPunct w:val="0"/>
              <w:autoSpaceDE w:val="0"/>
              <w:autoSpaceDN w:val="0"/>
              <w:adjustRightInd w:val="0"/>
              <w:textAlignment w:val="baseline"/>
              <w:rPr>
                <w:rFonts w:ascii="Arial" w:hAnsi="Arial" w:cs="Arial"/>
                <w:color w:val="000000"/>
                <w:sz w:val="24"/>
                <w:szCs w:val="24"/>
                <w:lang w:eastAsia="en-GB"/>
              </w:rPr>
            </w:pPr>
            <w:r>
              <w:rPr>
                <w:rFonts w:ascii="Arial" w:hAnsi="Arial" w:cs="Arial"/>
                <w:color w:val="000000"/>
                <w:sz w:val="24"/>
                <w:szCs w:val="24"/>
                <w:lang w:eastAsia="en-GB"/>
              </w:rPr>
              <w:t>A</w:t>
            </w:r>
            <w:r w:rsidR="000A2F75" w:rsidRPr="006C31C8">
              <w:rPr>
                <w:rFonts w:ascii="Arial" w:hAnsi="Arial" w:cs="Arial"/>
                <w:color w:val="000000"/>
                <w:sz w:val="24"/>
                <w:szCs w:val="24"/>
                <w:lang w:eastAsia="en-GB"/>
              </w:rPr>
              <w:t xml:space="preserve">n alternative approach that employers </w:t>
            </w:r>
            <w:r w:rsidR="006C31C8" w:rsidRPr="006C31C8">
              <w:rPr>
                <w:rFonts w:ascii="Arial" w:hAnsi="Arial" w:cs="Arial"/>
                <w:color w:val="000000"/>
                <w:sz w:val="24"/>
                <w:szCs w:val="24"/>
                <w:lang w:eastAsia="en-GB"/>
              </w:rPr>
              <w:t xml:space="preserve">who wish to award extra annual pension </w:t>
            </w:r>
            <w:r w:rsidR="000A2F75" w:rsidRPr="006C31C8">
              <w:rPr>
                <w:rFonts w:ascii="Arial" w:hAnsi="Arial" w:cs="Arial"/>
                <w:color w:val="000000"/>
                <w:sz w:val="24"/>
                <w:szCs w:val="24"/>
                <w:lang w:eastAsia="en-GB"/>
              </w:rPr>
              <w:t>could consider</w:t>
            </w:r>
            <w:r w:rsidR="006C31C8" w:rsidRPr="006C31C8">
              <w:rPr>
                <w:rFonts w:ascii="Arial" w:hAnsi="Arial" w:cs="Arial"/>
                <w:color w:val="000000"/>
                <w:sz w:val="24"/>
                <w:szCs w:val="24"/>
                <w:lang w:eastAsia="en-GB"/>
              </w:rPr>
              <w:t xml:space="preserve"> </w:t>
            </w:r>
            <w:r w:rsidR="00686AE5">
              <w:rPr>
                <w:rFonts w:ascii="Arial" w:hAnsi="Arial" w:cs="Arial"/>
                <w:color w:val="000000"/>
                <w:sz w:val="24"/>
                <w:szCs w:val="24"/>
                <w:lang w:eastAsia="en-GB"/>
              </w:rPr>
              <w:t xml:space="preserve">(for members whose employment is being terminated on the grounds of redundancy or business efficiency) </w:t>
            </w:r>
            <w:r w:rsidR="000A2F75" w:rsidRPr="006C31C8">
              <w:rPr>
                <w:rFonts w:ascii="Arial" w:hAnsi="Arial" w:cs="Arial"/>
                <w:color w:val="000000"/>
                <w:sz w:val="24"/>
                <w:szCs w:val="24"/>
                <w:lang w:eastAsia="en-GB"/>
              </w:rPr>
              <w:t xml:space="preserve">is what might </w:t>
            </w:r>
            <w:r w:rsidR="00D05756">
              <w:rPr>
                <w:rFonts w:ascii="Arial" w:hAnsi="Arial" w:cs="Arial"/>
                <w:color w:val="000000"/>
                <w:sz w:val="24"/>
                <w:szCs w:val="24"/>
                <w:lang w:eastAsia="en-GB"/>
              </w:rPr>
              <w:t xml:space="preserve">be </w:t>
            </w:r>
            <w:r w:rsidR="000A2F75" w:rsidRPr="006C31C8">
              <w:rPr>
                <w:rFonts w:ascii="Arial" w:hAnsi="Arial" w:cs="Arial"/>
                <w:color w:val="000000"/>
                <w:sz w:val="24"/>
                <w:szCs w:val="24"/>
                <w:lang w:eastAsia="en-GB"/>
              </w:rPr>
              <w:t>term</w:t>
            </w:r>
            <w:r w:rsidR="00D05756">
              <w:rPr>
                <w:rFonts w:ascii="Arial" w:hAnsi="Arial" w:cs="Arial"/>
                <w:color w:val="000000"/>
                <w:sz w:val="24"/>
                <w:szCs w:val="24"/>
                <w:lang w:eastAsia="en-GB"/>
              </w:rPr>
              <w:t>ed</w:t>
            </w:r>
            <w:r w:rsidR="000A2F75" w:rsidRPr="006C31C8">
              <w:rPr>
                <w:rFonts w:ascii="Arial" w:hAnsi="Arial" w:cs="Arial"/>
                <w:color w:val="000000"/>
                <w:sz w:val="24"/>
                <w:szCs w:val="24"/>
                <w:lang w:eastAsia="en-GB"/>
              </w:rPr>
              <w:t xml:space="preserve"> </w:t>
            </w:r>
            <w:r w:rsidR="006C31C8" w:rsidRPr="006C31C8">
              <w:rPr>
                <w:rFonts w:ascii="Arial" w:hAnsi="Arial" w:cs="Arial"/>
                <w:color w:val="000000"/>
                <w:sz w:val="24"/>
                <w:szCs w:val="24"/>
                <w:lang w:eastAsia="en-GB"/>
              </w:rPr>
              <w:t xml:space="preserve">‘extra annual pension </w:t>
            </w:r>
            <w:r w:rsidR="000A2F75" w:rsidRPr="006C31C8">
              <w:rPr>
                <w:rFonts w:ascii="Arial" w:hAnsi="Arial" w:cs="Arial"/>
                <w:color w:val="000000"/>
                <w:sz w:val="24"/>
                <w:szCs w:val="24"/>
                <w:lang w:eastAsia="en-GB"/>
              </w:rPr>
              <w:t>by</w:t>
            </w:r>
            <w:r w:rsidR="006C31C8" w:rsidRPr="006C31C8">
              <w:rPr>
                <w:rFonts w:ascii="Arial" w:hAnsi="Arial" w:cs="Arial"/>
                <w:color w:val="000000"/>
                <w:sz w:val="24"/>
                <w:szCs w:val="24"/>
                <w:lang w:eastAsia="en-GB"/>
              </w:rPr>
              <w:t xml:space="preserve"> </w:t>
            </w:r>
            <w:r w:rsidR="000A2F75" w:rsidRPr="006C31C8">
              <w:rPr>
                <w:rFonts w:ascii="Arial" w:hAnsi="Arial" w:cs="Arial"/>
                <w:color w:val="000000"/>
                <w:sz w:val="24"/>
                <w:szCs w:val="24"/>
                <w:lang w:eastAsia="en-GB"/>
              </w:rPr>
              <w:t>conversion</w:t>
            </w:r>
            <w:r w:rsidR="006C31C8" w:rsidRPr="006C31C8">
              <w:rPr>
                <w:rFonts w:ascii="Arial" w:hAnsi="Arial" w:cs="Arial"/>
                <w:color w:val="000000"/>
                <w:sz w:val="24"/>
                <w:szCs w:val="24"/>
                <w:lang w:eastAsia="en-GB"/>
              </w:rPr>
              <w:t>’</w:t>
            </w:r>
            <w:r w:rsidR="000A2F75" w:rsidRPr="006C31C8">
              <w:rPr>
                <w:rFonts w:ascii="Arial" w:hAnsi="Arial" w:cs="Arial"/>
                <w:color w:val="000000"/>
                <w:sz w:val="24"/>
                <w:szCs w:val="24"/>
                <w:lang w:eastAsia="en-GB"/>
              </w:rPr>
              <w:t>.</w:t>
            </w:r>
            <w:r w:rsidR="006C31C8" w:rsidRPr="006C31C8">
              <w:rPr>
                <w:rFonts w:ascii="Arial" w:hAnsi="Arial" w:cs="Arial"/>
                <w:color w:val="000000"/>
                <w:sz w:val="24"/>
                <w:szCs w:val="24"/>
                <w:lang w:eastAsia="en-GB"/>
              </w:rPr>
              <w:t xml:space="preserve"> </w:t>
            </w:r>
            <w:r w:rsidR="000A2F75" w:rsidRPr="006C31C8">
              <w:rPr>
                <w:rFonts w:ascii="Arial" w:hAnsi="Arial" w:cs="Arial"/>
                <w:color w:val="000000"/>
                <w:sz w:val="24"/>
                <w:szCs w:val="24"/>
                <w:lang w:eastAsia="en-GB"/>
              </w:rPr>
              <w:t xml:space="preserve">In </w:t>
            </w:r>
            <w:r w:rsidR="000A2F75" w:rsidRPr="00513886">
              <w:rPr>
                <w:rFonts w:ascii="Arial" w:hAnsi="Arial" w:cs="Arial"/>
                <w:color w:val="000000"/>
                <w:sz w:val="24"/>
                <w:szCs w:val="24"/>
                <w:lang w:eastAsia="en-GB"/>
              </w:rPr>
              <w:t>effect, the employer would have a policy that would</w:t>
            </w:r>
            <w:r w:rsidR="006C31C8" w:rsidRPr="00513886">
              <w:rPr>
                <w:rFonts w:ascii="Arial" w:hAnsi="Arial" w:cs="Arial"/>
                <w:color w:val="000000"/>
                <w:sz w:val="24"/>
                <w:szCs w:val="24"/>
                <w:lang w:eastAsia="en-GB"/>
              </w:rPr>
              <w:t xml:space="preserve"> </w:t>
            </w:r>
            <w:r w:rsidR="000A2F75" w:rsidRPr="00513886">
              <w:rPr>
                <w:rFonts w:ascii="Arial" w:hAnsi="Arial" w:cs="Arial"/>
                <w:color w:val="000000"/>
                <w:sz w:val="24"/>
                <w:szCs w:val="24"/>
                <w:lang w:eastAsia="en-GB"/>
              </w:rPr>
              <w:t xml:space="preserve">permit </w:t>
            </w:r>
            <w:r w:rsidR="006C31C8" w:rsidRPr="00513886">
              <w:rPr>
                <w:rFonts w:ascii="Arial" w:hAnsi="Arial" w:cs="Arial"/>
                <w:color w:val="000000"/>
                <w:sz w:val="24"/>
                <w:szCs w:val="24"/>
                <w:lang w:eastAsia="en-GB"/>
              </w:rPr>
              <w:t>the employer</w:t>
            </w:r>
            <w:r w:rsidR="000A2F75" w:rsidRPr="00513886">
              <w:rPr>
                <w:rFonts w:ascii="Arial" w:hAnsi="Arial" w:cs="Arial"/>
                <w:color w:val="000000"/>
                <w:sz w:val="24"/>
                <w:szCs w:val="24"/>
                <w:lang w:eastAsia="en-GB"/>
              </w:rPr>
              <w:t xml:space="preserve"> to:</w:t>
            </w:r>
          </w:p>
          <w:p w14:paraId="579CFF7A" w14:textId="77777777" w:rsidR="00267739" w:rsidRPr="00513886" w:rsidRDefault="00267739" w:rsidP="00267739">
            <w:pPr>
              <w:pStyle w:val="MainText"/>
              <w:overflowPunct w:val="0"/>
              <w:autoSpaceDE w:val="0"/>
              <w:autoSpaceDN w:val="0"/>
              <w:adjustRightInd w:val="0"/>
              <w:textAlignment w:val="baseline"/>
              <w:rPr>
                <w:rFonts w:ascii="Arial" w:hAnsi="Arial" w:cs="Arial"/>
                <w:color w:val="000000"/>
                <w:sz w:val="24"/>
                <w:szCs w:val="24"/>
                <w:lang w:eastAsia="en-GB"/>
              </w:rPr>
            </w:pPr>
          </w:p>
          <w:p w14:paraId="3D01D51F" w14:textId="77777777" w:rsidR="00513886" w:rsidRDefault="000A2F75" w:rsidP="006C31C8">
            <w:pPr>
              <w:autoSpaceDE w:val="0"/>
              <w:autoSpaceDN w:val="0"/>
              <w:adjustRightInd w:val="0"/>
              <w:ind w:firstLine="1483"/>
              <w:rPr>
                <w:rFonts w:ascii="Arial" w:hAnsi="Arial" w:cs="Arial"/>
              </w:rPr>
            </w:pPr>
            <w:r w:rsidRPr="00513886">
              <w:rPr>
                <w:rFonts w:ascii="Arial" w:hAnsi="Arial" w:cs="Arial"/>
                <w:color w:val="000000"/>
                <w:lang w:eastAsia="en-GB"/>
              </w:rPr>
              <w:t xml:space="preserve">• </w:t>
            </w:r>
            <w:r w:rsidR="006C31C8" w:rsidRPr="00513886">
              <w:rPr>
                <w:rFonts w:ascii="Arial" w:hAnsi="Arial" w:cs="Arial"/>
                <w:color w:val="000000"/>
                <w:lang w:eastAsia="en-GB"/>
              </w:rPr>
              <w:t xml:space="preserve">  </w:t>
            </w:r>
            <w:r w:rsidRPr="00513886">
              <w:rPr>
                <w:rFonts w:ascii="Arial" w:hAnsi="Arial" w:cs="Arial"/>
                <w:color w:val="000000"/>
                <w:lang w:eastAsia="en-GB"/>
              </w:rPr>
              <w:t xml:space="preserve">award a </w:t>
            </w:r>
            <w:r w:rsidRPr="00513886">
              <w:rPr>
                <w:rFonts w:ascii="Arial" w:hAnsi="Arial" w:cs="Arial"/>
                <w:bCs/>
                <w:color w:val="000000"/>
                <w:lang w:eastAsia="en-GB"/>
              </w:rPr>
              <w:t>lump sum compensation payment</w:t>
            </w:r>
            <w:r w:rsidR="00513886">
              <w:rPr>
                <w:rFonts w:ascii="Arial" w:hAnsi="Arial" w:cs="Arial"/>
                <w:bCs/>
                <w:color w:val="000000"/>
                <w:lang w:eastAsia="en-GB"/>
              </w:rPr>
              <w:t xml:space="preserve"> </w:t>
            </w:r>
            <w:r w:rsidR="00513886">
              <w:rPr>
                <w:rFonts w:ascii="Arial" w:hAnsi="Arial" w:cs="Arial"/>
              </w:rPr>
              <w:t>(of up to</w:t>
            </w:r>
          </w:p>
          <w:p w14:paraId="0A59CC06" w14:textId="77777777" w:rsidR="000A2F75" w:rsidRPr="00D93728" w:rsidRDefault="00513886" w:rsidP="006C31C8">
            <w:pPr>
              <w:autoSpaceDE w:val="0"/>
              <w:autoSpaceDN w:val="0"/>
              <w:adjustRightInd w:val="0"/>
              <w:ind w:left="1767"/>
              <w:rPr>
                <w:rFonts w:ascii="Arial" w:hAnsi="Arial" w:cs="Arial"/>
                <w:color w:val="000000"/>
                <w:lang w:eastAsia="en-GB"/>
              </w:rPr>
            </w:pPr>
            <w:r>
              <w:rPr>
                <w:rFonts w:ascii="Arial" w:hAnsi="Arial" w:cs="Arial"/>
              </w:rPr>
              <w:t xml:space="preserve">104 weeks’ pay) </w:t>
            </w:r>
            <w:r w:rsidR="000A2F75" w:rsidRPr="006C31C8">
              <w:rPr>
                <w:rFonts w:ascii="Arial" w:hAnsi="Arial" w:cs="Arial"/>
                <w:color w:val="000000"/>
                <w:lang w:eastAsia="en-GB"/>
              </w:rPr>
              <w:t xml:space="preserve">under </w:t>
            </w:r>
            <w:r w:rsidR="00AC40F8">
              <w:rPr>
                <w:rFonts w:ascii="Arial" w:hAnsi="Arial" w:cs="Arial"/>
              </w:rPr>
              <w:t xml:space="preserve">regulation 6 of </w:t>
            </w:r>
            <w:r w:rsidR="00AC40F8" w:rsidRPr="0003625F">
              <w:rPr>
                <w:rFonts w:ascii="Arial" w:hAnsi="Arial" w:cs="Arial"/>
              </w:rPr>
              <w:t>the Local Government (</w:t>
            </w:r>
            <w:r w:rsidR="00AC40F8">
              <w:rPr>
                <w:rFonts w:ascii="Arial" w:hAnsi="Arial" w:cs="Arial"/>
              </w:rPr>
              <w:t>Early Termination of Employment) (</w:t>
            </w:r>
            <w:r w:rsidR="00AC40F8" w:rsidRPr="0003625F">
              <w:rPr>
                <w:rFonts w:ascii="Arial" w:hAnsi="Arial" w:cs="Arial"/>
              </w:rPr>
              <w:t xml:space="preserve">Discretionary </w:t>
            </w:r>
            <w:r w:rsidR="00AC40F8">
              <w:rPr>
                <w:rFonts w:ascii="Arial" w:hAnsi="Arial" w:cs="Arial"/>
              </w:rPr>
              <w:t xml:space="preserve">Compensation) (England and Wales) </w:t>
            </w:r>
            <w:r w:rsidR="00AC40F8" w:rsidRPr="0003625F">
              <w:rPr>
                <w:rFonts w:ascii="Arial" w:hAnsi="Arial" w:cs="Arial"/>
              </w:rPr>
              <w:t xml:space="preserve">Regulations </w:t>
            </w:r>
            <w:r w:rsidR="00AC40F8">
              <w:rPr>
                <w:rFonts w:ascii="Arial" w:hAnsi="Arial" w:cs="Arial"/>
              </w:rPr>
              <w:t>2006</w:t>
            </w:r>
            <w:r>
              <w:rPr>
                <w:rFonts w:ascii="Arial" w:hAnsi="Arial" w:cs="Arial"/>
                <w:lang w:eastAsia="en-GB"/>
              </w:rPr>
              <w:t xml:space="preserve">, </w:t>
            </w:r>
            <w:r w:rsidR="000A2F75" w:rsidRPr="006C31C8">
              <w:rPr>
                <w:rFonts w:ascii="Arial" w:hAnsi="Arial" w:cs="Arial"/>
                <w:color w:val="000000"/>
                <w:lang w:eastAsia="en-GB"/>
              </w:rPr>
              <w:t xml:space="preserve">inclusive (in </w:t>
            </w:r>
            <w:r w:rsidR="000A2F75" w:rsidRPr="00D93728">
              <w:rPr>
                <w:rFonts w:ascii="Arial" w:hAnsi="Arial" w:cs="Arial"/>
                <w:color w:val="000000"/>
                <w:lang w:eastAsia="en-GB"/>
              </w:rPr>
              <w:t xml:space="preserve">redundancy cases) of any </w:t>
            </w:r>
            <w:r w:rsidR="000A2F75" w:rsidRPr="00D93728">
              <w:rPr>
                <w:rFonts w:ascii="Arial" w:hAnsi="Arial" w:cs="Arial"/>
                <w:bCs/>
                <w:color w:val="000000"/>
                <w:lang w:eastAsia="en-GB"/>
              </w:rPr>
              <w:t>statutory</w:t>
            </w:r>
            <w:r w:rsidRPr="00D93728">
              <w:rPr>
                <w:rFonts w:ascii="Arial" w:hAnsi="Arial" w:cs="Arial"/>
                <w:bCs/>
                <w:color w:val="000000"/>
                <w:lang w:eastAsia="en-GB"/>
              </w:rPr>
              <w:t xml:space="preserve"> </w:t>
            </w:r>
            <w:r w:rsidR="000A2F75" w:rsidRPr="00D93728">
              <w:rPr>
                <w:rFonts w:ascii="Arial" w:hAnsi="Arial" w:cs="Arial"/>
                <w:bCs/>
                <w:color w:val="000000"/>
                <w:lang w:eastAsia="en-GB"/>
              </w:rPr>
              <w:t>redundancy payment</w:t>
            </w:r>
            <w:r w:rsidR="000A2F75" w:rsidRPr="00D93728">
              <w:rPr>
                <w:rFonts w:ascii="Arial" w:hAnsi="Arial" w:cs="Arial"/>
                <w:color w:val="000000"/>
                <w:lang w:eastAsia="en-GB"/>
              </w:rPr>
              <w:t xml:space="preserve"> and</w:t>
            </w:r>
            <w:r w:rsidRPr="00D93728">
              <w:rPr>
                <w:rFonts w:ascii="Arial" w:hAnsi="Arial" w:cs="Arial"/>
                <w:color w:val="000000"/>
                <w:lang w:eastAsia="en-GB"/>
              </w:rPr>
              <w:t xml:space="preserve"> </w:t>
            </w:r>
            <w:r w:rsidR="000A2F75" w:rsidRPr="00D93728">
              <w:rPr>
                <w:rFonts w:ascii="Arial" w:hAnsi="Arial" w:cs="Arial"/>
                <w:color w:val="000000"/>
                <w:lang w:eastAsia="en-GB"/>
              </w:rPr>
              <w:t>any increase in the redundancy payment made</w:t>
            </w:r>
            <w:r w:rsidRPr="00D93728">
              <w:rPr>
                <w:rFonts w:ascii="Arial" w:hAnsi="Arial" w:cs="Arial"/>
                <w:color w:val="000000"/>
                <w:lang w:eastAsia="en-GB"/>
              </w:rPr>
              <w:t xml:space="preserve"> </w:t>
            </w:r>
            <w:r w:rsidR="000A2F75" w:rsidRPr="00D93728">
              <w:rPr>
                <w:rFonts w:ascii="Arial" w:hAnsi="Arial" w:cs="Arial"/>
                <w:color w:val="000000"/>
                <w:lang w:eastAsia="en-GB"/>
              </w:rPr>
              <w:t xml:space="preserve">under regulation </w:t>
            </w:r>
            <w:r w:rsidR="00AC40F8" w:rsidRPr="00D93728">
              <w:rPr>
                <w:rFonts w:ascii="Arial" w:hAnsi="Arial" w:cs="Arial"/>
                <w:color w:val="000000"/>
                <w:lang w:eastAsia="en-GB"/>
              </w:rPr>
              <w:t>5</w:t>
            </w:r>
            <w:r w:rsidR="000A2F75" w:rsidRPr="00D93728">
              <w:rPr>
                <w:rFonts w:ascii="Arial" w:hAnsi="Arial" w:cs="Arial"/>
                <w:color w:val="000000"/>
                <w:lang w:eastAsia="en-GB"/>
              </w:rPr>
              <w:t xml:space="preserve"> of th</w:t>
            </w:r>
            <w:r w:rsidRPr="00D93728">
              <w:rPr>
                <w:rFonts w:ascii="Arial" w:hAnsi="Arial" w:cs="Arial"/>
                <w:color w:val="000000"/>
                <w:lang w:eastAsia="en-GB"/>
              </w:rPr>
              <w:t>os</w:t>
            </w:r>
            <w:r w:rsidR="000A2F75" w:rsidRPr="00D93728">
              <w:rPr>
                <w:rFonts w:ascii="Arial" w:hAnsi="Arial" w:cs="Arial"/>
                <w:color w:val="000000"/>
                <w:lang w:eastAsia="en-GB"/>
              </w:rPr>
              <w:t>e</w:t>
            </w:r>
            <w:r w:rsidRPr="00D93728">
              <w:rPr>
                <w:rFonts w:ascii="Arial" w:hAnsi="Arial" w:cs="Arial"/>
                <w:color w:val="000000"/>
                <w:lang w:eastAsia="en-GB"/>
              </w:rPr>
              <w:t xml:space="preserve"> Regulations (where </w:t>
            </w:r>
            <w:r w:rsidRPr="00D93728">
              <w:rPr>
                <w:rFonts w:ascii="Arial" w:hAnsi="Arial" w:cs="Arial"/>
                <w:lang w:eastAsia="en-GB"/>
              </w:rPr>
              <w:t>an employee’s actual weeks’ pay exceeds the statutory weeks’ pay limit)</w:t>
            </w:r>
            <w:r w:rsidR="00A43B05" w:rsidRPr="00D93728">
              <w:rPr>
                <w:rFonts w:ascii="Arial" w:hAnsi="Arial" w:cs="Arial"/>
                <w:lang w:eastAsia="en-GB"/>
              </w:rPr>
              <w:t xml:space="preserve"> – (see entries 1 and 2 in Table E below)</w:t>
            </w:r>
          </w:p>
          <w:p w14:paraId="31F4B9C7" w14:textId="77777777" w:rsidR="00686AE5" w:rsidRPr="00D93728" w:rsidRDefault="00686AE5" w:rsidP="00513886">
            <w:pPr>
              <w:autoSpaceDE w:val="0"/>
              <w:autoSpaceDN w:val="0"/>
              <w:adjustRightInd w:val="0"/>
              <w:ind w:firstLine="1767"/>
              <w:rPr>
                <w:rFonts w:ascii="Arial" w:hAnsi="Arial" w:cs="Arial"/>
                <w:color w:val="000000"/>
                <w:lang w:eastAsia="en-GB"/>
              </w:rPr>
            </w:pPr>
          </w:p>
          <w:p w14:paraId="1487D898" w14:textId="77777777" w:rsidR="000A2F75" w:rsidRPr="00D93728" w:rsidRDefault="00267739" w:rsidP="00513886">
            <w:pPr>
              <w:autoSpaceDE w:val="0"/>
              <w:autoSpaceDN w:val="0"/>
              <w:adjustRightInd w:val="0"/>
              <w:ind w:firstLine="1767"/>
              <w:rPr>
                <w:rFonts w:ascii="Arial" w:hAnsi="Arial" w:cs="Arial"/>
                <w:color w:val="000000"/>
                <w:lang w:eastAsia="en-GB"/>
              </w:rPr>
            </w:pPr>
            <w:r w:rsidRPr="00D93728">
              <w:rPr>
                <w:rFonts w:ascii="Arial" w:hAnsi="Arial" w:cs="Arial"/>
                <w:color w:val="000000"/>
                <w:lang w:eastAsia="en-GB"/>
              </w:rPr>
              <w:t>O</w:t>
            </w:r>
            <w:r w:rsidR="000A2F75" w:rsidRPr="00D93728">
              <w:rPr>
                <w:rFonts w:ascii="Arial" w:hAnsi="Arial" w:cs="Arial"/>
                <w:color w:val="000000"/>
                <w:lang w:eastAsia="en-GB"/>
              </w:rPr>
              <w:t>r</w:t>
            </w:r>
          </w:p>
          <w:p w14:paraId="3A8CF5C4" w14:textId="77777777" w:rsidR="00267739" w:rsidRPr="00D93728" w:rsidRDefault="00267739" w:rsidP="00513886">
            <w:pPr>
              <w:autoSpaceDE w:val="0"/>
              <w:autoSpaceDN w:val="0"/>
              <w:adjustRightInd w:val="0"/>
              <w:ind w:firstLine="1767"/>
              <w:rPr>
                <w:rFonts w:ascii="Arial" w:hAnsi="Arial" w:cs="Arial"/>
                <w:color w:val="000000"/>
                <w:lang w:eastAsia="en-GB"/>
              </w:rPr>
            </w:pPr>
          </w:p>
          <w:p w14:paraId="4CBD4308" w14:textId="77777777" w:rsidR="00513886" w:rsidRDefault="000A2F75" w:rsidP="00513886">
            <w:pPr>
              <w:autoSpaceDE w:val="0"/>
              <w:autoSpaceDN w:val="0"/>
              <w:adjustRightInd w:val="0"/>
              <w:ind w:left="1767" w:hanging="284"/>
              <w:rPr>
                <w:rFonts w:ascii="Arial" w:hAnsi="Arial" w:cs="Arial"/>
                <w:color w:val="000000"/>
                <w:lang w:eastAsia="en-GB"/>
              </w:rPr>
            </w:pPr>
            <w:r w:rsidRPr="00D93728">
              <w:rPr>
                <w:rFonts w:ascii="Arial" w:hAnsi="Arial" w:cs="Arial"/>
                <w:color w:val="000000"/>
                <w:lang w:eastAsia="en-GB"/>
              </w:rPr>
              <w:t xml:space="preserve">• </w:t>
            </w:r>
            <w:r w:rsidR="00513886" w:rsidRPr="00D93728">
              <w:rPr>
                <w:rFonts w:ascii="Arial" w:hAnsi="Arial" w:cs="Arial"/>
                <w:color w:val="000000"/>
                <w:lang w:eastAsia="en-GB"/>
              </w:rPr>
              <w:t xml:space="preserve">  </w:t>
            </w:r>
            <w:r w:rsidRPr="00D93728">
              <w:rPr>
                <w:rFonts w:ascii="Arial" w:hAnsi="Arial" w:cs="Arial"/>
                <w:color w:val="000000"/>
                <w:lang w:eastAsia="en-GB"/>
              </w:rPr>
              <w:t>having considered the view of the employee</w:t>
            </w:r>
            <w:r w:rsidRPr="006C31C8">
              <w:rPr>
                <w:rFonts w:ascii="Arial" w:hAnsi="Arial" w:cs="Arial"/>
                <w:color w:val="000000"/>
                <w:lang w:eastAsia="en-GB"/>
              </w:rPr>
              <w:t>, to</w:t>
            </w:r>
          </w:p>
          <w:p w14:paraId="13C17A27" w14:textId="77777777" w:rsidR="000A2F75" w:rsidRDefault="000A2F75" w:rsidP="00513886">
            <w:pPr>
              <w:autoSpaceDE w:val="0"/>
              <w:autoSpaceDN w:val="0"/>
              <w:adjustRightInd w:val="0"/>
              <w:ind w:left="1767"/>
              <w:rPr>
                <w:rFonts w:ascii="Arial" w:hAnsi="Arial" w:cs="Arial"/>
                <w:color w:val="000000"/>
                <w:lang w:eastAsia="en-GB"/>
              </w:rPr>
            </w:pPr>
            <w:r w:rsidRPr="006C31C8">
              <w:rPr>
                <w:rFonts w:ascii="Arial" w:hAnsi="Arial" w:cs="Arial"/>
                <w:color w:val="000000"/>
                <w:lang w:eastAsia="en-GB"/>
              </w:rPr>
              <w:lastRenderedPageBreak/>
              <w:t xml:space="preserve">make an award of </w:t>
            </w:r>
            <w:r w:rsidR="00513886">
              <w:rPr>
                <w:rFonts w:ascii="Arial" w:hAnsi="Arial" w:cs="Arial"/>
                <w:color w:val="000000"/>
                <w:lang w:eastAsia="en-GB"/>
              </w:rPr>
              <w:t xml:space="preserve">extra annual pension </w:t>
            </w:r>
            <w:r w:rsidRPr="006C31C8">
              <w:rPr>
                <w:rFonts w:ascii="Arial" w:hAnsi="Arial" w:cs="Arial"/>
                <w:color w:val="000000"/>
                <w:lang w:eastAsia="en-GB"/>
              </w:rPr>
              <w:t>that is actuarially equivalent to</w:t>
            </w:r>
            <w:r w:rsidR="00513886">
              <w:rPr>
                <w:rFonts w:ascii="Arial" w:hAnsi="Arial" w:cs="Arial"/>
                <w:color w:val="000000"/>
                <w:lang w:eastAsia="en-GB"/>
              </w:rPr>
              <w:t xml:space="preserve"> </w:t>
            </w:r>
            <w:r w:rsidRPr="006C31C8">
              <w:rPr>
                <w:rFonts w:ascii="Arial" w:hAnsi="Arial" w:cs="Arial"/>
                <w:color w:val="000000"/>
                <w:lang w:eastAsia="en-GB"/>
              </w:rPr>
              <w:t xml:space="preserve">the </w:t>
            </w:r>
            <w:r w:rsidRPr="00513886">
              <w:rPr>
                <w:rFonts w:ascii="Arial" w:hAnsi="Arial" w:cs="Arial"/>
                <w:bCs/>
                <w:color w:val="000000"/>
                <w:lang w:eastAsia="en-GB"/>
              </w:rPr>
              <w:t xml:space="preserve">lump sum compensation payment </w:t>
            </w:r>
            <w:r w:rsidRPr="006C31C8">
              <w:rPr>
                <w:rFonts w:ascii="Arial" w:hAnsi="Arial" w:cs="Arial"/>
                <w:color w:val="000000"/>
                <w:lang w:eastAsia="en-GB"/>
              </w:rPr>
              <w:t>that the</w:t>
            </w:r>
            <w:r w:rsidR="00513886">
              <w:rPr>
                <w:rFonts w:ascii="Arial" w:hAnsi="Arial" w:cs="Arial"/>
                <w:color w:val="000000"/>
                <w:lang w:eastAsia="en-GB"/>
              </w:rPr>
              <w:t xml:space="preserve"> </w:t>
            </w:r>
            <w:r w:rsidRPr="006C31C8">
              <w:rPr>
                <w:rFonts w:ascii="Arial" w:hAnsi="Arial" w:cs="Arial"/>
                <w:color w:val="000000"/>
                <w:lang w:eastAsia="en-GB"/>
              </w:rPr>
              <w:t>employer would otherwise have made.</w:t>
            </w:r>
          </w:p>
          <w:p w14:paraId="0077E165" w14:textId="77777777" w:rsidR="00513886" w:rsidRPr="006C31C8" w:rsidRDefault="00513886" w:rsidP="00513886">
            <w:pPr>
              <w:autoSpaceDE w:val="0"/>
              <w:autoSpaceDN w:val="0"/>
              <w:adjustRightInd w:val="0"/>
              <w:ind w:left="1767"/>
              <w:rPr>
                <w:rFonts w:ascii="Arial" w:hAnsi="Arial" w:cs="Arial"/>
                <w:color w:val="000000"/>
                <w:lang w:eastAsia="en-GB"/>
              </w:rPr>
            </w:pPr>
          </w:p>
          <w:p w14:paraId="120E8E26" w14:textId="77777777" w:rsidR="000A2F75" w:rsidRPr="00D93728" w:rsidRDefault="000A2F75" w:rsidP="00513886">
            <w:pPr>
              <w:autoSpaceDE w:val="0"/>
              <w:autoSpaceDN w:val="0"/>
              <w:adjustRightInd w:val="0"/>
              <w:ind w:left="1483"/>
              <w:rPr>
                <w:rFonts w:ascii="Arial" w:hAnsi="Arial" w:cs="Arial"/>
                <w:color w:val="000000"/>
                <w:lang w:eastAsia="en-GB"/>
              </w:rPr>
            </w:pPr>
            <w:r w:rsidRPr="006C31C8">
              <w:rPr>
                <w:rFonts w:ascii="Arial" w:hAnsi="Arial" w:cs="Arial"/>
                <w:color w:val="000000"/>
                <w:lang w:eastAsia="en-GB"/>
              </w:rPr>
              <w:t xml:space="preserve">The </w:t>
            </w:r>
            <w:r w:rsidRPr="00D93728">
              <w:rPr>
                <w:rFonts w:ascii="Arial" w:hAnsi="Arial" w:cs="Arial"/>
                <w:color w:val="000000"/>
                <w:lang w:eastAsia="en-GB"/>
              </w:rPr>
              <w:t>employer would need to reflect this in their policy</w:t>
            </w:r>
          </w:p>
          <w:p w14:paraId="537012F5" w14:textId="77777777" w:rsidR="000A2F75" w:rsidRPr="00D93728" w:rsidRDefault="000A2F75" w:rsidP="00513886">
            <w:pPr>
              <w:autoSpaceDE w:val="0"/>
              <w:autoSpaceDN w:val="0"/>
              <w:adjustRightInd w:val="0"/>
              <w:ind w:left="1483"/>
              <w:rPr>
                <w:rFonts w:ascii="Arial" w:hAnsi="Arial" w:cs="Arial"/>
                <w:bCs/>
                <w:color w:val="000000"/>
                <w:lang w:eastAsia="en-GB"/>
              </w:rPr>
            </w:pPr>
            <w:r w:rsidRPr="00D93728">
              <w:rPr>
                <w:rFonts w:ascii="Arial" w:hAnsi="Arial" w:cs="Arial"/>
                <w:color w:val="000000"/>
                <w:lang w:eastAsia="en-GB"/>
              </w:rPr>
              <w:t xml:space="preserve">in relation to a discretionary </w:t>
            </w:r>
            <w:r w:rsidRPr="00D93728">
              <w:rPr>
                <w:rFonts w:ascii="Arial" w:hAnsi="Arial" w:cs="Arial"/>
                <w:bCs/>
                <w:color w:val="000000"/>
                <w:lang w:eastAsia="en-GB"/>
              </w:rPr>
              <w:t>lump sum compensation</w:t>
            </w:r>
          </w:p>
          <w:p w14:paraId="0D942D77" w14:textId="1CB454BB" w:rsidR="000553C6" w:rsidRDefault="000A2F75" w:rsidP="000553C6">
            <w:pPr>
              <w:autoSpaceDE w:val="0"/>
              <w:autoSpaceDN w:val="0"/>
              <w:adjustRightInd w:val="0"/>
              <w:ind w:left="1483"/>
              <w:rPr>
                <w:rFonts w:ascii="Arial" w:hAnsi="Arial" w:cs="Arial"/>
                <w:color w:val="000000"/>
                <w:lang w:eastAsia="en-GB"/>
              </w:rPr>
            </w:pPr>
            <w:r w:rsidRPr="00D93728">
              <w:rPr>
                <w:rFonts w:ascii="Arial" w:hAnsi="Arial" w:cs="Arial"/>
                <w:bCs/>
                <w:color w:val="000000"/>
                <w:lang w:eastAsia="en-GB"/>
              </w:rPr>
              <w:t>payment</w:t>
            </w:r>
            <w:r w:rsidRPr="00D93728">
              <w:rPr>
                <w:rFonts w:ascii="Arial" w:hAnsi="Arial" w:cs="Arial"/>
                <w:b/>
                <w:bCs/>
                <w:color w:val="000000"/>
                <w:lang w:eastAsia="en-GB"/>
              </w:rPr>
              <w:t xml:space="preserve"> </w:t>
            </w:r>
            <w:r w:rsidRPr="00D93728">
              <w:rPr>
                <w:rFonts w:ascii="Arial" w:hAnsi="Arial" w:cs="Arial"/>
                <w:color w:val="000000"/>
                <w:lang w:eastAsia="en-GB"/>
              </w:rPr>
              <w:t>(see</w:t>
            </w:r>
            <w:r w:rsidR="00513886" w:rsidRPr="00D93728">
              <w:rPr>
                <w:rFonts w:ascii="Arial" w:hAnsi="Arial" w:cs="Arial"/>
                <w:color w:val="000000"/>
                <w:lang w:eastAsia="en-GB"/>
              </w:rPr>
              <w:t xml:space="preserve"> </w:t>
            </w:r>
            <w:r w:rsidR="003F5319" w:rsidRPr="00D93728">
              <w:rPr>
                <w:rFonts w:ascii="Arial" w:hAnsi="Arial" w:cs="Arial"/>
                <w:color w:val="000000"/>
                <w:lang w:eastAsia="en-GB"/>
              </w:rPr>
              <w:t>entr</w:t>
            </w:r>
            <w:r w:rsidR="00991C1F" w:rsidRPr="00D93728">
              <w:rPr>
                <w:rFonts w:ascii="Arial" w:hAnsi="Arial" w:cs="Arial"/>
                <w:color w:val="000000"/>
                <w:lang w:eastAsia="en-GB"/>
              </w:rPr>
              <w:t>ies 1 and</w:t>
            </w:r>
            <w:r w:rsidR="003F5319" w:rsidRPr="00D93728">
              <w:rPr>
                <w:rFonts w:ascii="Arial" w:hAnsi="Arial" w:cs="Arial"/>
                <w:color w:val="000000"/>
                <w:lang w:eastAsia="en-GB"/>
              </w:rPr>
              <w:t xml:space="preserve"> 2 </w:t>
            </w:r>
            <w:r w:rsidR="00991C1F" w:rsidRPr="00D93728">
              <w:rPr>
                <w:rFonts w:ascii="Arial" w:hAnsi="Arial" w:cs="Arial"/>
                <w:color w:val="000000"/>
                <w:lang w:eastAsia="en-GB"/>
              </w:rPr>
              <w:t>in</w:t>
            </w:r>
            <w:r w:rsidR="003F5319" w:rsidRPr="00D93728">
              <w:rPr>
                <w:rFonts w:ascii="Arial" w:hAnsi="Arial" w:cs="Arial"/>
                <w:color w:val="000000"/>
                <w:lang w:eastAsia="en-GB"/>
              </w:rPr>
              <w:t xml:space="preserve"> </w:t>
            </w:r>
            <w:r w:rsidR="00031972" w:rsidRPr="00D93728">
              <w:rPr>
                <w:rFonts w:ascii="Arial" w:hAnsi="Arial" w:cs="Arial"/>
                <w:color w:val="000000"/>
                <w:lang w:eastAsia="en-GB"/>
              </w:rPr>
              <w:t>Table</w:t>
            </w:r>
            <w:r w:rsidR="003F5319" w:rsidRPr="00D93728">
              <w:rPr>
                <w:rFonts w:ascii="Arial" w:hAnsi="Arial" w:cs="Arial"/>
                <w:color w:val="000000"/>
                <w:lang w:eastAsia="en-GB"/>
              </w:rPr>
              <w:t xml:space="preserve"> E</w:t>
            </w:r>
            <w:r w:rsidR="00513886" w:rsidRPr="00D93728">
              <w:rPr>
                <w:rFonts w:ascii="Arial" w:hAnsi="Arial" w:cs="Arial"/>
                <w:color w:val="000000"/>
                <w:lang w:eastAsia="en-GB"/>
              </w:rPr>
              <w:t xml:space="preserve"> below</w:t>
            </w:r>
            <w:r w:rsidRPr="00D93728">
              <w:rPr>
                <w:rFonts w:ascii="Arial" w:hAnsi="Arial" w:cs="Arial"/>
                <w:color w:val="000000"/>
                <w:lang w:eastAsia="en-GB"/>
              </w:rPr>
              <w:t>). It is</w:t>
            </w:r>
            <w:r w:rsidR="00513886" w:rsidRPr="00D93728">
              <w:rPr>
                <w:rFonts w:ascii="Arial" w:hAnsi="Arial" w:cs="Arial"/>
                <w:color w:val="000000"/>
                <w:lang w:eastAsia="en-GB"/>
              </w:rPr>
              <w:t xml:space="preserve"> </w:t>
            </w:r>
            <w:r w:rsidRPr="00D93728">
              <w:rPr>
                <w:rFonts w:ascii="Arial" w:hAnsi="Arial" w:cs="Arial"/>
                <w:color w:val="000000"/>
                <w:lang w:eastAsia="en-GB"/>
              </w:rPr>
              <w:t xml:space="preserve">important to stress that the employee </w:t>
            </w:r>
            <w:r w:rsidR="00513886" w:rsidRPr="00D93728">
              <w:rPr>
                <w:rFonts w:ascii="Arial" w:hAnsi="Arial" w:cs="Arial"/>
                <w:color w:val="000000"/>
                <w:lang w:eastAsia="en-GB"/>
              </w:rPr>
              <w:t xml:space="preserve">would not be </w:t>
            </w:r>
            <w:r w:rsidRPr="00D93728">
              <w:rPr>
                <w:rFonts w:ascii="Arial" w:hAnsi="Arial" w:cs="Arial"/>
                <w:color w:val="000000"/>
                <w:lang w:eastAsia="en-GB"/>
              </w:rPr>
              <w:t xml:space="preserve">sacrificing a </w:t>
            </w:r>
            <w:r w:rsidRPr="00D93728">
              <w:rPr>
                <w:rFonts w:ascii="Arial" w:hAnsi="Arial" w:cs="Arial"/>
                <w:bCs/>
                <w:color w:val="000000"/>
                <w:lang w:eastAsia="en-GB"/>
              </w:rPr>
              <w:t xml:space="preserve">lump sum compensation payment </w:t>
            </w:r>
            <w:r w:rsidRPr="00D93728">
              <w:rPr>
                <w:rFonts w:ascii="Arial" w:hAnsi="Arial" w:cs="Arial"/>
                <w:color w:val="000000"/>
                <w:lang w:eastAsia="en-GB"/>
              </w:rPr>
              <w:t>in</w:t>
            </w:r>
            <w:r w:rsidR="001316DC" w:rsidRPr="00D93728">
              <w:rPr>
                <w:rFonts w:ascii="Arial" w:hAnsi="Arial" w:cs="Arial"/>
                <w:color w:val="000000"/>
                <w:lang w:eastAsia="en-GB"/>
              </w:rPr>
              <w:t xml:space="preserve"> </w:t>
            </w:r>
            <w:r w:rsidRPr="00D93728">
              <w:rPr>
                <w:rFonts w:ascii="Arial" w:hAnsi="Arial" w:cs="Arial"/>
                <w:color w:val="000000"/>
                <w:lang w:eastAsia="en-GB"/>
              </w:rPr>
              <w:t xml:space="preserve">return for </w:t>
            </w:r>
            <w:r w:rsidR="001316DC" w:rsidRPr="00D93728">
              <w:rPr>
                <w:rFonts w:ascii="Arial" w:hAnsi="Arial" w:cs="Arial"/>
                <w:color w:val="000000"/>
                <w:lang w:eastAsia="en-GB"/>
              </w:rPr>
              <w:t xml:space="preserve">extra annual pension </w:t>
            </w:r>
            <w:r w:rsidRPr="00D93728">
              <w:rPr>
                <w:rFonts w:ascii="Arial" w:hAnsi="Arial" w:cs="Arial"/>
                <w:color w:val="000000"/>
                <w:lang w:eastAsia="en-GB"/>
              </w:rPr>
              <w:t xml:space="preserve">in the </w:t>
            </w:r>
            <w:r w:rsidRPr="00D93728">
              <w:rPr>
                <w:rFonts w:ascii="Arial" w:hAnsi="Arial" w:cs="Arial"/>
                <w:bCs/>
                <w:color w:val="000000"/>
                <w:lang w:eastAsia="en-GB"/>
              </w:rPr>
              <w:t>LGPS</w:t>
            </w:r>
            <w:r w:rsidR="00991C1F" w:rsidRPr="00D93728">
              <w:rPr>
                <w:rFonts w:ascii="Arial" w:hAnsi="Arial" w:cs="Arial"/>
                <w:bCs/>
                <w:color w:val="000000"/>
                <w:lang w:eastAsia="en-GB"/>
              </w:rPr>
              <w:t xml:space="preserve"> and w</w:t>
            </w:r>
            <w:r w:rsidR="001316DC" w:rsidRPr="00D93728">
              <w:rPr>
                <w:rFonts w:ascii="Arial" w:hAnsi="Arial" w:cs="Arial"/>
                <w:color w:val="000000"/>
                <w:lang w:eastAsia="en-GB"/>
              </w:rPr>
              <w:t>ould</w:t>
            </w:r>
            <w:r w:rsidR="001316DC">
              <w:rPr>
                <w:rFonts w:ascii="Arial" w:hAnsi="Arial" w:cs="Arial"/>
                <w:color w:val="000000"/>
                <w:lang w:eastAsia="en-GB"/>
              </w:rPr>
              <w:t xml:space="preserve"> not be </w:t>
            </w:r>
            <w:r w:rsidRPr="006C31C8">
              <w:rPr>
                <w:rFonts w:ascii="Arial" w:hAnsi="Arial" w:cs="Arial"/>
                <w:color w:val="000000"/>
                <w:lang w:eastAsia="en-GB"/>
              </w:rPr>
              <w:t xml:space="preserve">using </w:t>
            </w:r>
            <w:r w:rsidRPr="001316DC">
              <w:rPr>
                <w:rFonts w:ascii="Arial" w:hAnsi="Arial" w:cs="Arial"/>
                <w:bCs/>
                <w:color w:val="000000"/>
                <w:lang w:eastAsia="en-GB"/>
              </w:rPr>
              <w:t>lump sum compensation</w:t>
            </w:r>
            <w:r w:rsidR="00C41A67">
              <w:rPr>
                <w:rFonts w:ascii="Arial" w:hAnsi="Arial" w:cs="Arial"/>
                <w:bCs/>
                <w:color w:val="000000"/>
                <w:lang w:eastAsia="en-GB"/>
              </w:rPr>
              <w:t xml:space="preserve"> </w:t>
            </w:r>
            <w:r w:rsidRPr="001316DC">
              <w:rPr>
                <w:rFonts w:ascii="Arial" w:hAnsi="Arial" w:cs="Arial"/>
                <w:bCs/>
                <w:color w:val="000000"/>
                <w:lang w:eastAsia="en-GB"/>
              </w:rPr>
              <w:t xml:space="preserve">payment </w:t>
            </w:r>
            <w:r w:rsidRPr="006C31C8">
              <w:rPr>
                <w:rFonts w:ascii="Arial" w:hAnsi="Arial" w:cs="Arial"/>
                <w:color w:val="000000"/>
                <w:lang w:eastAsia="en-GB"/>
              </w:rPr>
              <w:t>that is paid or due to him/her in return for</w:t>
            </w:r>
            <w:r w:rsidR="001316DC">
              <w:rPr>
                <w:rFonts w:ascii="Arial" w:hAnsi="Arial" w:cs="Arial"/>
                <w:color w:val="000000"/>
                <w:lang w:eastAsia="en-GB"/>
              </w:rPr>
              <w:t xml:space="preserve"> extra annual pension</w:t>
            </w:r>
            <w:r w:rsidRPr="006C31C8">
              <w:rPr>
                <w:rFonts w:ascii="Arial" w:hAnsi="Arial" w:cs="Arial"/>
                <w:color w:val="000000"/>
                <w:lang w:eastAsia="en-GB"/>
              </w:rPr>
              <w:t xml:space="preserve">. Instead, the employer </w:t>
            </w:r>
            <w:r w:rsidR="001316DC">
              <w:rPr>
                <w:rFonts w:ascii="Arial" w:hAnsi="Arial" w:cs="Arial"/>
                <w:color w:val="000000"/>
                <w:lang w:eastAsia="en-GB"/>
              </w:rPr>
              <w:t>would</w:t>
            </w:r>
            <w:r w:rsidRPr="006C31C8">
              <w:rPr>
                <w:rFonts w:ascii="Arial" w:hAnsi="Arial" w:cs="Arial"/>
                <w:color w:val="000000"/>
                <w:lang w:eastAsia="en-GB"/>
              </w:rPr>
              <w:t>,</w:t>
            </w:r>
            <w:r w:rsidR="001316DC">
              <w:rPr>
                <w:rFonts w:ascii="Arial" w:hAnsi="Arial" w:cs="Arial"/>
                <w:color w:val="000000"/>
                <w:lang w:eastAsia="en-GB"/>
              </w:rPr>
              <w:t xml:space="preserve"> </w:t>
            </w:r>
            <w:r w:rsidRPr="006C31C8">
              <w:rPr>
                <w:rFonts w:ascii="Arial" w:hAnsi="Arial" w:cs="Arial"/>
                <w:color w:val="000000"/>
                <w:lang w:eastAsia="en-GB"/>
              </w:rPr>
              <w:t>having considered the view of the employee, simply</w:t>
            </w:r>
            <w:r w:rsidR="001316DC">
              <w:rPr>
                <w:rFonts w:ascii="Arial" w:hAnsi="Arial" w:cs="Arial"/>
                <w:color w:val="000000"/>
                <w:lang w:eastAsia="en-GB"/>
              </w:rPr>
              <w:t xml:space="preserve"> be </w:t>
            </w:r>
            <w:proofErr w:type="gramStart"/>
            <w:r w:rsidRPr="006C31C8">
              <w:rPr>
                <w:rFonts w:ascii="Arial" w:hAnsi="Arial" w:cs="Arial"/>
                <w:color w:val="000000"/>
                <w:lang w:eastAsia="en-GB"/>
              </w:rPr>
              <w:t>making a determination</w:t>
            </w:r>
            <w:proofErr w:type="gramEnd"/>
            <w:r w:rsidRPr="006C31C8">
              <w:rPr>
                <w:rFonts w:ascii="Arial" w:hAnsi="Arial" w:cs="Arial"/>
                <w:color w:val="000000"/>
                <w:lang w:eastAsia="en-GB"/>
              </w:rPr>
              <w:t xml:space="preserve"> to award </w:t>
            </w:r>
            <w:r w:rsidR="001316DC">
              <w:rPr>
                <w:rFonts w:ascii="Arial" w:hAnsi="Arial" w:cs="Arial"/>
                <w:color w:val="000000"/>
                <w:lang w:eastAsia="en-GB"/>
              </w:rPr>
              <w:t xml:space="preserve">extra annual pension </w:t>
            </w:r>
            <w:r w:rsidRPr="006C31C8">
              <w:rPr>
                <w:rFonts w:ascii="Arial" w:hAnsi="Arial" w:cs="Arial"/>
                <w:color w:val="000000"/>
                <w:lang w:eastAsia="en-GB"/>
              </w:rPr>
              <w:t xml:space="preserve">and not to award a </w:t>
            </w:r>
            <w:r w:rsidRPr="001316DC">
              <w:rPr>
                <w:rFonts w:ascii="Arial" w:hAnsi="Arial" w:cs="Arial"/>
                <w:bCs/>
                <w:color w:val="000000"/>
                <w:lang w:eastAsia="en-GB"/>
              </w:rPr>
              <w:t>lump sum compensation</w:t>
            </w:r>
            <w:r w:rsidR="001316DC" w:rsidRPr="001316DC">
              <w:rPr>
                <w:rFonts w:ascii="Arial" w:hAnsi="Arial" w:cs="Arial"/>
                <w:bCs/>
                <w:color w:val="000000"/>
                <w:lang w:eastAsia="en-GB"/>
              </w:rPr>
              <w:t xml:space="preserve"> </w:t>
            </w:r>
            <w:r w:rsidRPr="001316DC">
              <w:rPr>
                <w:rFonts w:ascii="Arial" w:hAnsi="Arial" w:cs="Arial"/>
                <w:bCs/>
                <w:color w:val="000000"/>
                <w:lang w:eastAsia="en-GB"/>
              </w:rPr>
              <w:t>payment</w:t>
            </w:r>
            <w:r w:rsidRPr="001316DC">
              <w:rPr>
                <w:rFonts w:ascii="Arial" w:hAnsi="Arial" w:cs="Arial"/>
                <w:color w:val="000000"/>
                <w:lang w:eastAsia="en-GB"/>
              </w:rPr>
              <w:t>.</w:t>
            </w:r>
            <w:r w:rsidR="001316DC">
              <w:rPr>
                <w:rFonts w:ascii="Arial" w:hAnsi="Arial" w:cs="Arial"/>
                <w:color w:val="000000"/>
                <w:lang w:eastAsia="en-GB"/>
              </w:rPr>
              <w:t xml:space="preserve"> </w:t>
            </w:r>
            <w:r w:rsidRPr="006C31C8">
              <w:rPr>
                <w:rFonts w:ascii="Arial" w:hAnsi="Arial" w:cs="Arial"/>
                <w:color w:val="000000"/>
                <w:lang w:eastAsia="en-GB"/>
              </w:rPr>
              <w:t>Where the employer decide</w:t>
            </w:r>
            <w:r w:rsidR="00991C1F">
              <w:rPr>
                <w:rFonts w:ascii="Arial" w:hAnsi="Arial" w:cs="Arial"/>
                <w:color w:val="000000"/>
                <w:lang w:eastAsia="en-GB"/>
              </w:rPr>
              <w:t>s</w:t>
            </w:r>
            <w:r w:rsidRPr="006C31C8">
              <w:rPr>
                <w:rFonts w:ascii="Arial" w:hAnsi="Arial" w:cs="Arial"/>
                <w:color w:val="000000"/>
                <w:lang w:eastAsia="en-GB"/>
              </w:rPr>
              <w:t xml:space="preserve"> to make an award of</w:t>
            </w:r>
            <w:r w:rsidR="001316DC">
              <w:rPr>
                <w:rFonts w:ascii="Arial" w:hAnsi="Arial" w:cs="Arial"/>
                <w:color w:val="000000"/>
                <w:lang w:eastAsia="en-GB"/>
              </w:rPr>
              <w:t xml:space="preserve"> extra annual pension,</w:t>
            </w:r>
            <w:r w:rsidRPr="006C31C8">
              <w:rPr>
                <w:rFonts w:ascii="Arial" w:hAnsi="Arial" w:cs="Arial"/>
                <w:color w:val="000000"/>
                <w:lang w:eastAsia="en-GB"/>
              </w:rPr>
              <w:t xml:space="preserve"> the employer would</w:t>
            </w:r>
            <w:r w:rsidR="001316DC">
              <w:rPr>
                <w:rFonts w:ascii="Arial" w:hAnsi="Arial" w:cs="Arial"/>
                <w:color w:val="000000"/>
                <w:lang w:eastAsia="en-GB"/>
              </w:rPr>
              <w:t xml:space="preserve"> </w:t>
            </w:r>
            <w:r w:rsidRPr="006C31C8">
              <w:rPr>
                <w:rFonts w:ascii="Arial" w:hAnsi="Arial" w:cs="Arial"/>
                <w:color w:val="000000"/>
                <w:lang w:eastAsia="en-GB"/>
              </w:rPr>
              <w:t xml:space="preserve">award </w:t>
            </w:r>
            <w:r w:rsidR="001316DC">
              <w:rPr>
                <w:rFonts w:ascii="Arial" w:hAnsi="Arial" w:cs="Arial"/>
                <w:color w:val="000000"/>
                <w:lang w:eastAsia="en-GB"/>
              </w:rPr>
              <w:t xml:space="preserve">extra annual pension </w:t>
            </w:r>
            <w:r w:rsidRPr="006C31C8">
              <w:rPr>
                <w:rFonts w:ascii="Arial" w:hAnsi="Arial" w:cs="Arial"/>
                <w:color w:val="000000"/>
                <w:lang w:eastAsia="en-GB"/>
              </w:rPr>
              <w:t>that was actuarially</w:t>
            </w:r>
            <w:r w:rsidR="001316DC">
              <w:rPr>
                <w:rFonts w:ascii="Arial" w:hAnsi="Arial" w:cs="Arial"/>
                <w:color w:val="000000"/>
                <w:lang w:eastAsia="en-GB"/>
              </w:rPr>
              <w:t xml:space="preserve"> </w:t>
            </w:r>
            <w:r w:rsidRPr="006C31C8">
              <w:rPr>
                <w:rFonts w:ascii="Arial" w:hAnsi="Arial" w:cs="Arial"/>
                <w:color w:val="000000"/>
                <w:lang w:eastAsia="en-GB"/>
              </w:rPr>
              <w:t xml:space="preserve">equivalent in value to the </w:t>
            </w:r>
            <w:r w:rsidRPr="001316DC">
              <w:rPr>
                <w:rFonts w:ascii="Arial" w:hAnsi="Arial" w:cs="Arial"/>
                <w:bCs/>
                <w:color w:val="000000"/>
                <w:lang w:eastAsia="en-GB"/>
              </w:rPr>
              <w:t>lump sum compensation</w:t>
            </w:r>
            <w:r w:rsidR="00D1287C">
              <w:rPr>
                <w:rFonts w:ascii="Arial" w:hAnsi="Arial" w:cs="Arial"/>
                <w:bCs/>
                <w:color w:val="000000"/>
                <w:lang w:eastAsia="en-GB"/>
              </w:rPr>
              <w:t xml:space="preserve"> </w:t>
            </w:r>
            <w:r w:rsidRPr="001316DC">
              <w:rPr>
                <w:rFonts w:ascii="Arial" w:hAnsi="Arial" w:cs="Arial"/>
                <w:bCs/>
                <w:color w:val="000000"/>
                <w:lang w:eastAsia="en-GB"/>
              </w:rPr>
              <w:t xml:space="preserve">payment </w:t>
            </w:r>
            <w:r w:rsidRPr="006C31C8">
              <w:rPr>
                <w:rFonts w:ascii="Arial" w:hAnsi="Arial" w:cs="Arial"/>
                <w:color w:val="000000"/>
                <w:lang w:eastAsia="en-GB"/>
              </w:rPr>
              <w:t>(</w:t>
            </w:r>
            <w:proofErr w:type="gramStart"/>
            <w:r w:rsidRPr="006C31C8">
              <w:rPr>
                <w:rFonts w:ascii="Arial" w:hAnsi="Arial" w:cs="Arial"/>
                <w:color w:val="000000"/>
                <w:lang w:eastAsia="en-GB"/>
              </w:rPr>
              <w:t>in excess of</w:t>
            </w:r>
            <w:proofErr w:type="gramEnd"/>
            <w:r w:rsidRPr="006C31C8">
              <w:rPr>
                <w:rFonts w:ascii="Arial" w:hAnsi="Arial" w:cs="Arial"/>
                <w:color w:val="000000"/>
                <w:lang w:eastAsia="en-GB"/>
              </w:rPr>
              <w:t xml:space="preserve"> any redundancy payment)</w:t>
            </w:r>
            <w:r w:rsidR="001316DC">
              <w:rPr>
                <w:rFonts w:ascii="Arial" w:hAnsi="Arial" w:cs="Arial"/>
                <w:color w:val="000000"/>
                <w:lang w:eastAsia="en-GB"/>
              </w:rPr>
              <w:t xml:space="preserve"> </w:t>
            </w:r>
            <w:r w:rsidRPr="006C31C8">
              <w:rPr>
                <w:rFonts w:ascii="Arial" w:hAnsi="Arial" w:cs="Arial"/>
                <w:color w:val="000000"/>
                <w:lang w:eastAsia="en-GB"/>
              </w:rPr>
              <w:t>that would otherwise have been payable to the</w:t>
            </w:r>
            <w:r w:rsidR="001316DC">
              <w:rPr>
                <w:rFonts w:ascii="Arial" w:hAnsi="Arial" w:cs="Arial"/>
                <w:color w:val="000000"/>
                <w:lang w:eastAsia="en-GB"/>
              </w:rPr>
              <w:t xml:space="preserve"> </w:t>
            </w:r>
            <w:r w:rsidRPr="006C31C8">
              <w:rPr>
                <w:rFonts w:ascii="Arial" w:hAnsi="Arial" w:cs="Arial"/>
                <w:color w:val="000000"/>
                <w:lang w:eastAsia="en-GB"/>
              </w:rPr>
              <w:t>employee following cessation of employment. The</w:t>
            </w:r>
            <w:r w:rsidR="001316DC">
              <w:rPr>
                <w:rFonts w:ascii="Arial" w:hAnsi="Arial" w:cs="Arial"/>
                <w:color w:val="000000"/>
                <w:lang w:eastAsia="en-GB"/>
              </w:rPr>
              <w:t xml:space="preserve"> </w:t>
            </w:r>
            <w:r w:rsidRPr="006C31C8">
              <w:rPr>
                <w:rFonts w:ascii="Arial" w:hAnsi="Arial" w:cs="Arial"/>
                <w:color w:val="000000"/>
                <w:lang w:eastAsia="en-GB"/>
              </w:rPr>
              <w:t xml:space="preserve">policy could allow only the excess above any </w:t>
            </w:r>
            <w:r w:rsidRPr="001316DC">
              <w:rPr>
                <w:rFonts w:ascii="Arial" w:hAnsi="Arial" w:cs="Arial"/>
                <w:bCs/>
                <w:color w:val="000000"/>
                <w:lang w:eastAsia="en-GB"/>
              </w:rPr>
              <w:t>statutory</w:t>
            </w:r>
            <w:r w:rsidR="001316DC">
              <w:rPr>
                <w:rFonts w:ascii="Arial" w:hAnsi="Arial" w:cs="Arial"/>
                <w:bCs/>
                <w:color w:val="000000"/>
                <w:lang w:eastAsia="en-GB"/>
              </w:rPr>
              <w:t xml:space="preserve"> </w:t>
            </w:r>
            <w:r w:rsidRPr="001316DC">
              <w:rPr>
                <w:rFonts w:ascii="Arial" w:hAnsi="Arial" w:cs="Arial"/>
                <w:bCs/>
                <w:color w:val="000000"/>
                <w:lang w:eastAsia="en-GB"/>
              </w:rPr>
              <w:t>and discretionary redundancy payment</w:t>
            </w:r>
            <w:r w:rsidRPr="006C31C8">
              <w:rPr>
                <w:rFonts w:ascii="Arial" w:hAnsi="Arial" w:cs="Arial"/>
                <w:b/>
                <w:bCs/>
                <w:color w:val="000000"/>
                <w:lang w:eastAsia="en-GB"/>
              </w:rPr>
              <w:t xml:space="preserve"> </w:t>
            </w:r>
            <w:r w:rsidRPr="006C31C8">
              <w:rPr>
                <w:rFonts w:ascii="Arial" w:hAnsi="Arial" w:cs="Arial"/>
                <w:color w:val="000000"/>
                <w:lang w:eastAsia="en-GB"/>
              </w:rPr>
              <w:t>to be</w:t>
            </w:r>
            <w:r w:rsidR="001316DC">
              <w:rPr>
                <w:rFonts w:ascii="Arial" w:hAnsi="Arial" w:cs="Arial"/>
                <w:color w:val="000000"/>
                <w:lang w:eastAsia="en-GB"/>
              </w:rPr>
              <w:t xml:space="preserve"> </w:t>
            </w:r>
            <w:r w:rsidRPr="006C31C8">
              <w:rPr>
                <w:rFonts w:ascii="Arial" w:hAnsi="Arial" w:cs="Arial"/>
                <w:color w:val="000000"/>
                <w:lang w:eastAsia="en-GB"/>
              </w:rPr>
              <w:t xml:space="preserve">converted in this way, in which case any </w:t>
            </w:r>
            <w:r w:rsidRPr="001316DC">
              <w:rPr>
                <w:rFonts w:ascii="Arial" w:hAnsi="Arial" w:cs="Arial"/>
                <w:bCs/>
                <w:color w:val="000000"/>
                <w:lang w:eastAsia="en-GB"/>
              </w:rPr>
              <w:t>statutory and</w:t>
            </w:r>
            <w:r w:rsidR="001316DC">
              <w:rPr>
                <w:rFonts w:ascii="Arial" w:hAnsi="Arial" w:cs="Arial"/>
                <w:bCs/>
                <w:color w:val="000000"/>
                <w:lang w:eastAsia="en-GB"/>
              </w:rPr>
              <w:t xml:space="preserve"> </w:t>
            </w:r>
            <w:r w:rsidRPr="001316DC">
              <w:rPr>
                <w:rFonts w:ascii="Arial" w:hAnsi="Arial" w:cs="Arial"/>
                <w:bCs/>
                <w:color w:val="000000"/>
                <w:lang w:eastAsia="en-GB"/>
              </w:rPr>
              <w:t>discretionary redundancy payments</w:t>
            </w:r>
            <w:r w:rsidRPr="006C31C8">
              <w:rPr>
                <w:rFonts w:ascii="Arial" w:hAnsi="Arial" w:cs="Arial"/>
                <w:b/>
                <w:bCs/>
                <w:color w:val="000000"/>
                <w:lang w:eastAsia="en-GB"/>
              </w:rPr>
              <w:t xml:space="preserve"> </w:t>
            </w:r>
            <w:r w:rsidRPr="006C31C8">
              <w:rPr>
                <w:rFonts w:ascii="Arial" w:hAnsi="Arial" w:cs="Arial"/>
                <w:color w:val="000000"/>
                <w:lang w:eastAsia="en-GB"/>
              </w:rPr>
              <w:t>would still be</w:t>
            </w:r>
            <w:r w:rsidR="001316DC">
              <w:rPr>
                <w:rFonts w:ascii="Arial" w:hAnsi="Arial" w:cs="Arial"/>
                <w:color w:val="000000"/>
                <w:lang w:eastAsia="en-GB"/>
              </w:rPr>
              <w:t xml:space="preserve"> </w:t>
            </w:r>
            <w:proofErr w:type="gramStart"/>
            <w:r w:rsidRPr="006C31C8">
              <w:rPr>
                <w:rFonts w:ascii="Arial" w:hAnsi="Arial" w:cs="Arial"/>
                <w:color w:val="000000"/>
                <w:lang w:eastAsia="en-GB"/>
              </w:rPr>
              <w:t>payable, or</w:t>
            </w:r>
            <w:proofErr w:type="gramEnd"/>
            <w:r w:rsidRPr="006C31C8">
              <w:rPr>
                <w:rFonts w:ascii="Arial" w:hAnsi="Arial" w:cs="Arial"/>
                <w:color w:val="000000"/>
                <w:lang w:eastAsia="en-GB"/>
              </w:rPr>
              <w:t xml:space="preserve"> allow all of the excess</w:t>
            </w:r>
            <w:r w:rsidR="001316DC">
              <w:rPr>
                <w:rFonts w:ascii="Arial" w:hAnsi="Arial" w:cs="Arial"/>
                <w:color w:val="000000"/>
                <w:lang w:eastAsia="en-GB"/>
              </w:rPr>
              <w:t xml:space="preserve"> </w:t>
            </w:r>
            <w:r w:rsidRPr="006C31C8">
              <w:rPr>
                <w:rFonts w:ascii="Arial" w:hAnsi="Arial" w:cs="Arial"/>
                <w:color w:val="000000"/>
                <w:lang w:eastAsia="en-GB"/>
              </w:rPr>
              <w:t xml:space="preserve">above any </w:t>
            </w:r>
            <w:r w:rsidRPr="001316DC">
              <w:rPr>
                <w:rFonts w:ascii="Arial" w:hAnsi="Arial" w:cs="Arial"/>
                <w:bCs/>
                <w:color w:val="000000"/>
                <w:lang w:eastAsia="en-GB"/>
              </w:rPr>
              <w:t xml:space="preserve">statutory redundancy payment </w:t>
            </w:r>
            <w:r w:rsidRPr="001316DC">
              <w:rPr>
                <w:rFonts w:ascii="Arial" w:hAnsi="Arial" w:cs="Arial"/>
                <w:color w:val="000000"/>
                <w:lang w:eastAsia="en-GB"/>
              </w:rPr>
              <w:t>to be</w:t>
            </w:r>
            <w:r w:rsidR="001316DC">
              <w:rPr>
                <w:rFonts w:ascii="Arial" w:hAnsi="Arial" w:cs="Arial"/>
                <w:color w:val="000000"/>
                <w:lang w:eastAsia="en-GB"/>
              </w:rPr>
              <w:t xml:space="preserve"> </w:t>
            </w:r>
            <w:r w:rsidRPr="001316DC">
              <w:rPr>
                <w:rFonts w:ascii="Arial" w:hAnsi="Arial" w:cs="Arial"/>
                <w:color w:val="000000"/>
                <w:lang w:eastAsia="en-GB"/>
              </w:rPr>
              <w:t xml:space="preserve">converted, in which case any </w:t>
            </w:r>
            <w:r w:rsidRPr="001316DC">
              <w:rPr>
                <w:rFonts w:ascii="Arial" w:hAnsi="Arial" w:cs="Arial"/>
                <w:bCs/>
                <w:color w:val="000000"/>
                <w:lang w:eastAsia="en-GB"/>
              </w:rPr>
              <w:t>statutory redundancy</w:t>
            </w:r>
            <w:r w:rsidR="001316DC">
              <w:rPr>
                <w:rFonts w:ascii="Arial" w:hAnsi="Arial" w:cs="Arial"/>
                <w:bCs/>
                <w:color w:val="000000"/>
                <w:lang w:eastAsia="en-GB"/>
              </w:rPr>
              <w:t xml:space="preserve"> </w:t>
            </w:r>
            <w:r w:rsidRPr="001316DC">
              <w:rPr>
                <w:rFonts w:ascii="Arial" w:hAnsi="Arial" w:cs="Arial"/>
                <w:bCs/>
                <w:color w:val="000000"/>
                <w:lang w:eastAsia="en-GB"/>
              </w:rPr>
              <w:t xml:space="preserve">payment </w:t>
            </w:r>
            <w:r w:rsidRPr="001316DC">
              <w:rPr>
                <w:rFonts w:ascii="Arial" w:hAnsi="Arial" w:cs="Arial"/>
                <w:color w:val="000000"/>
                <w:lang w:eastAsia="en-GB"/>
              </w:rPr>
              <w:t>would still be payable. It should be noted,</w:t>
            </w:r>
            <w:r w:rsidR="001316DC">
              <w:rPr>
                <w:rFonts w:ascii="Arial" w:hAnsi="Arial" w:cs="Arial"/>
                <w:color w:val="000000"/>
                <w:lang w:eastAsia="en-GB"/>
              </w:rPr>
              <w:t xml:space="preserve"> </w:t>
            </w:r>
            <w:r w:rsidRPr="001316DC">
              <w:rPr>
                <w:rFonts w:ascii="Arial" w:hAnsi="Arial" w:cs="Arial"/>
                <w:color w:val="000000"/>
                <w:lang w:eastAsia="en-GB"/>
              </w:rPr>
              <w:t xml:space="preserve">however, that the </w:t>
            </w:r>
            <w:r w:rsidRPr="001316DC">
              <w:rPr>
                <w:rFonts w:ascii="Arial" w:hAnsi="Arial" w:cs="Arial"/>
                <w:color w:val="000000"/>
                <w:lang w:eastAsia="en-GB"/>
              </w:rPr>
              <w:lastRenderedPageBreak/>
              <w:t>amount of</w:t>
            </w:r>
            <w:r w:rsidRPr="006C31C8">
              <w:rPr>
                <w:rFonts w:ascii="Arial" w:hAnsi="Arial" w:cs="Arial"/>
                <w:color w:val="000000"/>
                <w:lang w:eastAsia="en-GB"/>
              </w:rPr>
              <w:t xml:space="preserve"> </w:t>
            </w:r>
            <w:r w:rsidR="001316DC">
              <w:rPr>
                <w:rFonts w:ascii="Arial" w:hAnsi="Arial" w:cs="Arial"/>
                <w:color w:val="000000"/>
                <w:lang w:eastAsia="en-GB"/>
              </w:rPr>
              <w:t xml:space="preserve">extra annual pension </w:t>
            </w:r>
            <w:r w:rsidRPr="006C31C8">
              <w:rPr>
                <w:rFonts w:ascii="Arial" w:hAnsi="Arial" w:cs="Arial"/>
                <w:color w:val="000000"/>
                <w:lang w:eastAsia="en-GB"/>
              </w:rPr>
              <w:t xml:space="preserve">cannot exceed </w:t>
            </w:r>
            <w:r w:rsidRPr="0025729B">
              <w:rPr>
                <w:rFonts w:ascii="Arial" w:hAnsi="Arial" w:cs="Arial"/>
                <w:color w:val="000000"/>
                <w:lang w:eastAsia="en-GB"/>
              </w:rPr>
              <w:t>£</w:t>
            </w:r>
            <w:r w:rsidR="00AC40F8">
              <w:rPr>
                <w:rFonts w:ascii="Arial" w:hAnsi="Arial" w:cs="Arial"/>
                <w:color w:val="000000"/>
                <w:lang w:eastAsia="en-GB"/>
              </w:rPr>
              <w:t>6</w:t>
            </w:r>
            <w:r w:rsidR="0003625F">
              <w:rPr>
                <w:rFonts w:ascii="Arial" w:hAnsi="Arial" w:cs="Arial"/>
                <w:color w:val="000000"/>
                <w:lang w:eastAsia="en-GB"/>
              </w:rPr>
              <w:t>,</w:t>
            </w:r>
            <w:r w:rsidR="0077282B">
              <w:rPr>
                <w:rFonts w:ascii="Arial" w:hAnsi="Arial" w:cs="Arial"/>
                <w:color w:val="000000"/>
                <w:lang w:eastAsia="en-GB"/>
              </w:rPr>
              <w:t>7</w:t>
            </w:r>
            <w:r w:rsidR="007462E5">
              <w:rPr>
                <w:rFonts w:ascii="Arial" w:hAnsi="Arial" w:cs="Arial"/>
                <w:color w:val="000000"/>
                <w:lang w:eastAsia="en-GB"/>
              </w:rPr>
              <w:t xml:space="preserve">55 (figure </w:t>
            </w:r>
            <w:proofErr w:type="gramStart"/>
            <w:r w:rsidR="007462E5">
              <w:rPr>
                <w:rFonts w:ascii="Arial" w:hAnsi="Arial" w:cs="Arial"/>
                <w:color w:val="000000"/>
                <w:lang w:eastAsia="en-GB"/>
              </w:rPr>
              <w:t>at</w:t>
            </w:r>
            <w:proofErr w:type="gramEnd"/>
            <w:r w:rsidR="007462E5">
              <w:rPr>
                <w:rFonts w:ascii="Arial" w:hAnsi="Arial" w:cs="Arial"/>
                <w:color w:val="000000"/>
                <w:lang w:eastAsia="en-GB"/>
              </w:rPr>
              <w:t xml:space="preserve"> April 2017</w:t>
            </w:r>
            <w:r w:rsidR="0077282B">
              <w:rPr>
                <w:rFonts w:ascii="Arial" w:hAnsi="Arial" w:cs="Arial"/>
                <w:color w:val="000000"/>
                <w:lang w:eastAsia="en-GB"/>
              </w:rPr>
              <w:t>)</w:t>
            </w:r>
            <w:r w:rsidRPr="006C31C8">
              <w:rPr>
                <w:rFonts w:ascii="Arial" w:hAnsi="Arial" w:cs="Arial"/>
                <w:color w:val="000000"/>
                <w:lang w:eastAsia="en-GB"/>
              </w:rPr>
              <w:t xml:space="preserve">. </w:t>
            </w:r>
            <w:r w:rsidR="001316DC">
              <w:rPr>
                <w:rFonts w:ascii="Arial" w:hAnsi="Arial" w:cs="Arial"/>
                <w:color w:val="000000"/>
                <w:lang w:eastAsia="en-GB"/>
              </w:rPr>
              <w:t xml:space="preserve">Extra annual pension </w:t>
            </w:r>
            <w:r w:rsidRPr="006C31C8">
              <w:rPr>
                <w:rFonts w:ascii="Arial" w:hAnsi="Arial" w:cs="Arial"/>
                <w:color w:val="000000"/>
                <w:lang w:eastAsia="en-GB"/>
              </w:rPr>
              <w:t>that would exceed this limit is not permitted</w:t>
            </w:r>
            <w:r w:rsidR="001316DC">
              <w:rPr>
                <w:rFonts w:ascii="Arial" w:hAnsi="Arial" w:cs="Arial"/>
                <w:color w:val="000000"/>
                <w:lang w:eastAsia="en-GB"/>
              </w:rPr>
              <w:t xml:space="preserve"> </w:t>
            </w:r>
            <w:r w:rsidRPr="006C31C8">
              <w:rPr>
                <w:rFonts w:ascii="Arial" w:hAnsi="Arial" w:cs="Arial"/>
                <w:color w:val="000000"/>
                <w:lang w:eastAsia="en-GB"/>
              </w:rPr>
              <w:t>and so conversion would not be possible if it would</w:t>
            </w:r>
            <w:r w:rsidR="001316DC">
              <w:rPr>
                <w:rFonts w:ascii="Arial" w:hAnsi="Arial" w:cs="Arial"/>
                <w:color w:val="000000"/>
                <w:lang w:eastAsia="en-GB"/>
              </w:rPr>
              <w:t xml:space="preserve"> </w:t>
            </w:r>
            <w:r w:rsidRPr="006C31C8">
              <w:rPr>
                <w:rFonts w:ascii="Arial" w:hAnsi="Arial" w:cs="Arial"/>
                <w:color w:val="000000"/>
                <w:lang w:eastAsia="en-GB"/>
              </w:rPr>
              <w:t xml:space="preserve">produce </w:t>
            </w:r>
            <w:r w:rsidR="001316DC">
              <w:rPr>
                <w:rFonts w:ascii="Arial" w:hAnsi="Arial" w:cs="Arial"/>
                <w:color w:val="000000"/>
                <w:lang w:eastAsia="en-GB"/>
              </w:rPr>
              <w:t xml:space="preserve">extra annual pension </w:t>
            </w:r>
            <w:r w:rsidRPr="006C31C8">
              <w:rPr>
                <w:rFonts w:ascii="Arial" w:hAnsi="Arial" w:cs="Arial"/>
                <w:color w:val="000000"/>
                <w:lang w:eastAsia="en-GB"/>
              </w:rPr>
              <w:t>above that limit.</w:t>
            </w:r>
            <w:r w:rsidR="001316DC">
              <w:rPr>
                <w:rFonts w:ascii="Arial" w:hAnsi="Arial" w:cs="Arial"/>
                <w:color w:val="000000"/>
                <w:lang w:eastAsia="en-GB"/>
              </w:rPr>
              <w:t xml:space="preserve"> It is not permissible </w:t>
            </w:r>
            <w:r w:rsidRPr="006C31C8">
              <w:rPr>
                <w:rFonts w:ascii="Arial" w:hAnsi="Arial" w:cs="Arial"/>
                <w:color w:val="000000"/>
                <w:lang w:eastAsia="en-GB"/>
              </w:rPr>
              <w:t xml:space="preserve">to </w:t>
            </w:r>
            <w:r w:rsidR="00A34DCE">
              <w:rPr>
                <w:rFonts w:ascii="Arial" w:hAnsi="Arial" w:cs="Arial"/>
                <w:color w:val="000000"/>
                <w:lang w:eastAsia="en-GB"/>
              </w:rPr>
              <w:t xml:space="preserve">split the award and </w:t>
            </w:r>
            <w:r w:rsidRPr="006C31C8">
              <w:rPr>
                <w:rFonts w:ascii="Arial" w:hAnsi="Arial" w:cs="Arial"/>
                <w:color w:val="000000"/>
                <w:lang w:eastAsia="en-GB"/>
              </w:rPr>
              <w:t xml:space="preserve">award part as </w:t>
            </w:r>
            <w:r w:rsidR="00A34DCE">
              <w:rPr>
                <w:rFonts w:ascii="Arial" w:hAnsi="Arial" w:cs="Arial"/>
                <w:color w:val="000000"/>
                <w:lang w:eastAsia="en-GB"/>
              </w:rPr>
              <w:t xml:space="preserve">extra annual pension </w:t>
            </w:r>
            <w:r w:rsidRPr="006C31C8">
              <w:rPr>
                <w:rFonts w:ascii="Arial" w:hAnsi="Arial" w:cs="Arial"/>
                <w:color w:val="000000"/>
                <w:lang w:eastAsia="en-GB"/>
              </w:rPr>
              <w:t xml:space="preserve">(up to the </w:t>
            </w:r>
            <w:proofErr w:type="gramStart"/>
            <w:r w:rsidRPr="006C31C8">
              <w:rPr>
                <w:rFonts w:ascii="Arial" w:hAnsi="Arial" w:cs="Arial"/>
                <w:color w:val="000000"/>
                <w:lang w:eastAsia="en-GB"/>
              </w:rPr>
              <w:t>aforementioned limit</w:t>
            </w:r>
            <w:proofErr w:type="gramEnd"/>
            <w:r w:rsidRPr="006C31C8">
              <w:rPr>
                <w:rFonts w:ascii="Arial" w:hAnsi="Arial" w:cs="Arial"/>
                <w:color w:val="000000"/>
                <w:lang w:eastAsia="en-GB"/>
              </w:rPr>
              <w:t>) and the balance as a</w:t>
            </w:r>
            <w:r w:rsidR="00D1287C">
              <w:rPr>
                <w:rFonts w:ascii="Arial" w:hAnsi="Arial" w:cs="Arial"/>
                <w:color w:val="000000"/>
                <w:lang w:eastAsia="en-GB"/>
              </w:rPr>
              <w:t xml:space="preserve"> </w:t>
            </w:r>
            <w:r w:rsidRPr="00A34DCE">
              <w:rPr>
                <w:rFonts w:ascii="Arial" w:hAnsi="Arial" w:cs="Arial"/>
                <w:bCs/>
                <w:color w:val="000000"/>
                <w:lang w:eastAsia="en-GB"/>
              </w:rPr>
              <w:t>lump sum compensation payment</w:t>
            </w:r>
            <w:r w:rsidRPr="00A34DCE">
              <w:rPr>
                <w:rFonts w:ascii="Arial" w:hAnsi="Arial" w:cs="Arial"/>
                <w:color w:val="000000"/>
                <w:lang w:eastAsia="en-GB"/>
              </w:rPr>
              <w:t>.</w:t>
            </w:r>
            <w:r w:rsidRPr="006C31C8">
              <w:rPr>
                <w:rFonts w:ascii="Arial" w:hAnsi="Arial" w:cs="Arial"/>
                <w:color w:val="000000"/>
                <w:lang w:eastAsia="en-GB"/>
              </w:rPr>
              <w:t xml:space="preserve"> </w:t>
            </w:r>
          </w:p>
          <w:p w14:paraId="08A0F1F8" w14:textId="77777777" w:rsidR="000553C6" w:rsidRDefault="000553C6" w:rsidP="000553C6">
            <w:pPr>
              <w:autoSpaceDE w:val="0"/>
              <w:autoSpaceDN w:val="0"/>
              <w:adjustRightInd w:val="0"/>
              <w:ind w:left="1483"/>
              <w:rPr>
                <w:rFonts w:ascii="Arial" w:hAnsi="Arial" w:cs="Arial"/>
                <w:color w:val="000000"/>
                <w:lang w:eastAsia="en-GB"/>
              </w:rPr>
            </w:pPr>
          </w:p>
          <w:p w14:paraId="216F725D" w14:textId="77777777" w:rsidR="000553C6" w:rsidRDefault="000553C6" w:rsidP="00A8099E">
            <w:pPr>
              <w:numPr>
                <w:ilvl w:val="0"/>
                <w:numId w:val="7"/>
              </w:numPr>
              <w:autoSpaceDE w:val="0"/>
              <w:autoSpaceDN w:val="0"/>
              <w:adjustRightInd w:val="0"/>
              <w:ind w:left="1483"/>
              <w:rPr>
                <w:rFonts w:ascii="Arial" w:hAnsi="Arial" w:cs="Arial"/>
                <w:color w:val="000000"/>
                <w:lang w:eastAsia="en-GB"/>
              </w:rPr>
            </w:pPr>
            <w:r w:rsidRPr="000553C6">
              <w:rPr>
                <w:rFonts w:ascii="Arial" w:hAnsi="Arial" w:cs="Arial"/>
                <w:color w:val="000000"/>
                <w:lang w:eastAsia="en-GB"/>
              </w:rPr>
              <w:t>The facility for employers to grant extra ‘augmented’ membership of the Pension Scheme cease</w:t>
            </w:r>
            <w:r w:rsidR="00AC40F8">
              <w:rPr>
                <w:rFonts w:ascii="Arial" w:hAnsi="Arial" w:cs="Arial"/>
                <w:color w:val="000000"/>
                <w:lang w:eastAsia="en-GB"/>
              </w:rPr>
              <w:t>d</w:t>
            </w:r>
            <w:r w:rsidRPr="000553C6">
              <w:rPr>
                <w:rFonts w:ascii="Arial" w:hAnsi="Arial" w:cs="Arial"/>
                <w:color w:val="000000"/>
                <w:lang w:eastAsia="en-GB"/>
              </w:rPr>
              <w:t xml:space="preserve"> after 31 March 201</w:t>
            </w:r>
            <w:r w:rsidR="00AC40F8">
              <w:rPr>
                <w:rFonts w:ascii="Arial" w:hAnsi="Arial" w:cs="Arial"/>
                <w:color w:val="000000"/>
                <w:lang w:eastAsia="en-GB"/>
              </w:rPr>
              <w:t>4</w:t>
            </w:r>
            <w:r w:rsidRPr="000553C6">
              <w:rPr>
                <w:rFonts w:ascii="Arial" w:hAnsi="Arial" w:cs="Arial"/>
                <w:color w:val="000000"/>
                <w:lang w:eastAsia="en-GB"/>
              </w:rPr>
              <w:t>. Employers who, prior to 1 April 201</w:t>
            </w:r>
            <w:r w:rsidR="00AC40F8">
              <w:rPr>
                <w:rFonts w:ascii="Arial" w:hAnsi="Arial" w:cs="Arial"/>
                <w:color w:val="000000"/>
                <w:lang w:eastAsia="en-GB"/>
              </w:rPr>
              <w:t>4</w:t>
            </w:r>
            <w:r w:rsidRPr="000553C6">
              <w:rPr>
                <w:rFonts w:ascii="Arial" w:hAnsi="Arial" w:cs="Arial"/>
                <w:color w:val="000000"/>
                <w:lang w:eastAsia="en-GB"/>
              </w:rPr>
              <w:t>, had a policy to allow ‘</w:t>
            </w:r>
            <w:r w:rsidR="00686AE5">
              <w:rPr>
                <w:rFonts w:ascii="Arial" w:hAnsi="Arial" w:cs="Arial"/>
                <w:color w:val="000000"/>
                <w:lang w:eastAsia="en-GB"/>
              </w:rPr>
              <w:t>extra</w:t>
            </w:r>
            <w:r w:rsidRPr="000553C6">
              <w:rPr>
                <w:rFonts w:ascii="Arial" w:hAnsi="Arial" w:cs="Arial"/>
                <w:color w:val="000000"/>
                <w:lang w:eastAsia="en-GB"/>
              </w:rPr>
              <w:t xml:space="preserve"> membership by conversion’ to members being made redundant or being retired on business efficiency grounds i.e. granting the member </w:t>
            </w:r>
            <w:r w:rsidR="00686AE5">
              <w:rPr>
                <w:rFonts w:ascii="Arial" w:hAnsi="Arial" w:cs="Arial"/>
                <w:color w:val="000000"/>
                <w:lang w:eastAsia="en-GB"/>
              </w:rPr>
              <w:t>extra</w:t>
            </w:r>
            <w:r w:rsidRPr="000553C6">
              <w:rPr>
                <w:rFonts w:ascii="Arial" w:hAnsi="Arial" w:cs="Arial"/>
                <w:color w:val="000000"/>
                <w:lang w:eastAsia="en-GB"/>
              </w:rPr>
              <w:t xml:space="preserve"> membership equivalent to any lump sum termination payment (in excess of the statutory redundancy payment or in excess of the redundancy payment based on an actual week’s pay where this exceeds the statutory weeks’ pay limit) the employer would otherwise have awarded under </w:t>
            </w:r>
            <w:r w:rsidR="00E66F17" w:rsidRPr="00062DA8">
              <w:rPr>
                <w:rFonts w:ascii="Arial" w:hAnsi="Arial" w:cs="Arial"/>
              </w:rPr>
              <w:t xml:space="preserve">the </w:t>
            </w:r>
            <w:r w:rsidR="00AC40F8" w:rsidRPr="0003625F">
              <w:rPr>
                <w:rFonts w:ascii="Arial" w:hAnsi="Arial" w:cs="Arial"/>
              </w:rPr>
              <w:t>Local Government (</w:t>
            </w:r>
            <w:r w:rsidR="00AC40F8">
              <w:rPr>
                <w:rFonts w:ascii="Arial" w:hAnsi="Arial" w:cs="Arial"/>
              </w:rPr>
              <w:t>Early Termination of Employment) (</w:t>
            </w:r>
            <w:r w:rsidR="00AC40F8" w:rsidRPr="0003625F">
              <w:rPr>
                <w:rFonts w:ascii="Arial" w:hAnsi="Arial" w:cs="Arial"/>
              </w:rPr>
              <w:t xml:space="preserve">Discretionary </w:t>
            </w:r>
            <w:r w:rsidR="00AC40F8">
              <w:rPr>
                <w:rFonts w:ascii="Arial" w:hAnsi="Arial" w:cs="Arial"/>
              </w:rPr>
              <w:t xml:space="preserve">Compensation) (England and Wales) </w:t>
            </w:r>
            <w:r w:rsidR="00AC40F8" w:rsidRPr="0003625F">
              <w:rPr>
                <w:rFonts w:ascii="Arial" w:hAnsi="Arial" w:cs="Arial"/>
              </w:rPr>
              <w:t xml:space="preserve">Regulations </w:t>
            </w:r>
            <w:r w:rsidR="00AC40F8">
              <w:rPr>
                <w:rFonts w:ascii="Arial" w:hAnsi="Arial" w:cs="Arial"/>
              </w:rPr>
              <w:t>2006</w:t>
            </w:r>
            <w:r w:rsidR="00E66F17">
              <w:rPr>
                <w:rFonts w:ascii="Arial" w:hAnsi="Arial" w:cs="Arial"/>
                <w:lang w:eastAsia="en-GB"/>
              </w:rPr>
              <w:t xml:space="preserve"> </w:t>
            </w:r>
            <w:r w:rsidR="00AC40F8">
              <w:rPr>
                <w:rFonts w:ascii="Arial" w:hAnsi="Arial" w:cs="Arial"/>
                <w:lang w:eastAsia="en-GB"/>
              </w:rPr>
              <w:t xml:space="preserve">are </w:t>
            </w:r>
            <w:r w:rsidRPr="000553C6">
              <w:rPr>
                <w:rFonts w:ascii="Arial" w:hAnsi="Arial" w:cs="Arial"/>
                <w:color w:val="000000"/>
                <w:lang w:eastAsia="en-GB"/>
              </w:rPr>
              <w:t>no longer be able to do so for retirements on or after 1 April 201</w:t>
            </w:r>
            <w:r w:rsidR="00AC40F8">
              <w:rPr>
                <w:rFonts w:ascii="Arial" w:hAnsi="Arial" w:cs="Arial"/>
                <w:color w:val="000000"/>
                <w:lang w:eastAsia="en-GB"/>
              </w:rPr>
              <w:t>4</w:t>
            </w:r>
            <w:r w:rsidRPr="000553C6">
              <w:rPr>
                <w:rFonts w:ascii="Arial" w:hAnsi="Arial" w:cs="Arial"/>
                <w:color w:val="000000"/>
                <w:lang w:eastAsia="en-GB"/>
              </w:rPr>
              <w:t>. Instead, the employer could grant the member extra annual pension actuarially equivalent to the value of any lump sum termination payment (</w:t>
            </w:r>
            <w:proofErr w:type="gramStart"/>
            <w:r w:rsidRPr="000553C6">
              <w:rPr>
                <w:rFonts w:ascii="Arial" w:hAnsi="Arial" w:cs="Arial"/>
                <w:color w:val="000000"/>
                <w:lang w:eastAsia="en-GB"/>
              </w:rPr>
              <w:t>in excess of</w:t>
            </w:r>
            <w:proofErr w:type="gramEnd"/>
            <w:r w:rsidRPr="000553C6">
              <w:rPr>
                <w:rFonts w:ascii="Arial" w:hAnsi="Arial" w:cs="Arial"/>
                <w:color w:val="000000"/>
                <w:lang w:eastAsia="en-GB"/>
              </w:rPr>
              <w:t xml:space="preserve"> the redundancy payment) the employer would otherwise have awarded under </w:t>
            </w:r>
            <w:r w:rsidR="00E66F17" w:rsidRPr="00062DA8">
              <w:rPr>
                <w:rFonts w:ascii="Arial" w:hAnsi="Arial" w:cs="Arial"/>
              </w:rPr>
              <w:t xml:space="preserve">the </w:t>
            </w:r>
            <w:r w:rsidR="00AC40F8" w:rsidRPr="0003625F">
              <w:rPr>
                <w:rFonts w:ascii="Arial" w:hAnsi="Arial" w:cs="Arial"/>
              </w:rPr>
              <w:t>Local Government (</w:t>
            </w:r>
            <w:r w:rsidR="00AC40F8">
              <w:rPr>
                <w:rFonts w:ascii="Arial" w:hAnsi="Arial" w:cs="Arial"/>
              </w:rPr>
              <w:t xml:space="preserve">Early Termination of </w:t>
            </w:r>
            <w:r w:rsidR="00AC40F8">
              <w:rPr>
                <w:rFonts w:ascii="Arial" w:hAnsi="Arial" w:cs="Arial"/>
              </w:rPr>
              <w:lastRenderedPageBreak/>
              <w:t>Employment) (</w:t>
            </w:r>
            <w:r w:rsidR="00AC40F8" w:rsidRPr="0003625F">
              <w:rPr>
                <w:rFonts w:ascii="Arial" w:hAnsi="Arial" w:cs="Arial"/>
              </w:rPr>
              <w:t xml:space="preserve">Discretionary </w:t>
            </w:r>
            <w:r w:rsidR="00AC40F8">
              <w:rPr>
                <w:rFonts w:ascii="Arial" w:hAnsi="Arial" w:cs="Arial"/>
              </w:rPr>
              <w:t xml:space="preserve">Compensation) (England and Wales) </w:t>
            </w:r>
            <w:r w:rsidR="00AC40F8" w:rsidRPr="0003625F">
              <w:rPr>
                <w:rFonts w:ascii="Arial" w:hAnsi="Arial" w:cs="Arial"/>
              </w:rPr>
              <w:t xml:space="preserve">Regulations </w:t>
            </w:r>
            <w:r w:rsidR="00AC40F8">
              <w:rPr>
                <w:rFonts w:ascii="Arial" w:hAnsi="Arial" w:cs="Arial"/>
              </w:rPr>
              <w:t>2006</w:t>
            </w:r>
            <w:r w:rsidR="00E66F17" w:rsidRPr="00062DA8">
              <w:rPr>
                <w:rFonts w:ascii="Arial" w:hAnsi="Arial" w:cs="Arial"/>
                <w:lang w:eastAsia="en-GB"/>
              </w:rPr>
              <w:t xml:space="preserve"> </w:t>
            </w:r>
            <w:r w:rsidRPr="000553C6">
              <w:rPr>
                <w:rFonts w:ascii="Arial" w:hAnsi="Arial" w:cs="Arial"/>
                <w:color w:val="000000"/>
                <w:lang w:eastAsia="en-GB"/>
              </w:rPr>
              <w:t xml:space="preserve">i.e. ‘extra annual pension by conversion’.  </w:t>
            </w:r>
          </w:p>
          <w:p w14:paraId="4B832743" w14:textId="77777777" w:rsidR="000553C6" w:rsidRPr="000553C6" w:rsidRDefault="000553C6" w:rsidP="000553C6">
            <w:pPr>
              <w:autoSpaceDE w:val="0"/>
              <w:autoSpaceDN w:val="0"/>
              <w:adjustRightInd w:val="0"/>
              <w:ind w:left="1483"/>
              <w:rPr>
                <w:rFonts w:ascii="Arial" w:hAnsi="Arial" w:cs="Arial"/>
                <w:color w:val="000000"/>
                <w:lang w:eastAsia="en-GB"/>
              </w:rPr>
            </w:pPr>
          </w:p>
          <w:p w14:paraId="01860824" w14:textId="77777777" w:rsidR="000A2F75" w:rsidRDefault="000A2F75" w:rsidP="00A8099E">
            <w:pPr>
              <w:numPr>
                <w:ilvl w:val="0"/>
                <w:numId w:val="7"/>
              </w:numPr>
              <w:autoSpaceDE w:val="0"/>
              <w:autoSpaceDN w:val="0"/>
              <w:adjustRightInd w:val="0"/>
              <w:ind w:left="1483"/>
              <w:rPr>
                <w:rFonts w:ascii="Arial" w:hAnsi="Arial" w:cs="Arial"/>
                <w:color w:val="000000"/>
                <w:lang w:eastAsia="en-GB"/>
              </w:rPr>
            </w:pPr>
            <w:r w:rsidRPr="00A34DCE">
              <w:rPr>
                <w:rFonts w:ascii="Arial" w:hAnsi="Arial" w:cs="Arial"/>
                <w:color w:val="000000"/>
                <w:lang w:eastAsia="en-GB"/>
              </w:rPr>
              <w:t xml:space="preserve">Employers wishing to award </w:t>
            </w:r>
            <w:r w:rsidR="00A34DCE" w:rsidRPr="00A34DCE">
              <w:rPr>
                <w:rFonts w:ascii="Arial" w:hAnsi="Arial" w:cs="Arial"/>
                <w:color w:val="000000"/>
                <w:lang w:eastAsia="en-GB"/>
              </w:rPr>
              <w:t xml:space="preserve">extra annual pension </w:t>
            </w:r>
            <w:r w:rsidR="00436BF2">
              <w:rPr>
                <w:rFonts w:ascii="Arial" w:hAnsi="Arial" w:cs="Arial"/>
                <w:color w:val="000000"/>
                <w:lang w:eastAsia="en-GB"/>
              </w:rPr>
              <w:t xml:space="preserve">upon termination of employment on the grounds of redundancy or business efficiency </w:t>
            </w:r>
            <w:r w:rsidRPr="00A34DCE">
              <w:rPr>
                <w:rFonts w:ascii="Arial" w:hAnsi="Arial" w:cs="Arial"/>
                <w:color w:val="000000"/>
                <w:lang w:eastAsia="en-GB"/>
              </w:rPr>
              <w:t>might wish to consider including in their policy a clause</w:t>
            </w:r>
            <w:r w:rsidR="00A34DCE" w:rsidRPr="00A34DCE">
              <w:rPr>
                <w:rFonts w:ascii="Arial" w:hAnsi="Arial" w:cs="Arial"/>
                <w:color w:val="000000"/>
                <w:lang w:eastAsia="en-GB"/>
              </w:rPr>
              <w:t xml:space="preserve"> </w:t>
            </w:r>
            <w:r w:rsidRPr="00A34DCE">
              <w:rPr>
                <w:rFonts w:ascii="Arial" w:hAnsi="Arial" w:cs="Arial"/>
                <w:color w:val="000000"/>
                <w:lang w:eastAsia="en-GB"/>
              </w:rPr>
              <w:t xml:space="preserve">that they will not grant </w:t>
            </w:r>
            <w:r w:rsidR="00A34DCE" w:rsidRPr="00A34DCE">
              <w:rPr>
                <w:rFonts w:ascii="Arial" w:hAnsi="Arial" w:cs="Arial"/>
                <w:color w:val="000000"/>
                <w:lang w:eastAsia="en-GB"/>
              </w:rPr>
              <w:t xml:space="preserve">extra annual pension </w:t>
            </w:r>
            <w:r w:rsidRPr="00A34DCE">
              <w:rPr>
                <w:rFonts w:ascii="Arial" w:hAnsi="Arial" w:cs="Arial"/>
                <w:color w:val="000000"/>
                <w:lang w:eastAsia="en-GB"/>
              </w:rPr>
              <w:t>in</w:t>
            </w:r>
            <w:r w:rsidR="00A34DCE" w:rsidRPr="00A34DCE">
              <w:rPr>
                <w:rFonts w:ascii="Arial" w:hAnsi="Arial" w:cs="Arial"/>
                <w:color w:val="000000"/>
                <w:lang w:eastAsia="en-GB"/>
              </w:rPr>
              <w:t xml:space="preserve"> </w:t>
            </w:r>
            <w:r w:rsidRPr="00A34DCE">
              <w:rPr>
                <w:rFonts w:ascii="Arial" w:hAnsi="Arial" w:cs="Arial"/>
                <w:color w:val="000000"/>
                <w:lang w:eastAsia="en-GB"/>
              </w:rPr>
              <w:t>cases where an employee declines to accept:</w:t>
            </w:r>
          </w:p>
          <w:p w14:paraId="0DF2F58B" w14:textId="77777777" w:rsidR="00267739" w:rsidRPr="00A34DCE" w:rsidRDefault="00267739" w:rsidP="00267739">
            <w:pPr>
              <w:autoSpaceDE w:val="0"/>
              <w:autoSpaceDN w:val="0"/>
              <w:adjustRightInd w:val="0"/>
              <w:rPr>
                <w:rFonts w:ascii="Arial" w:hAnsi="Arial" w:cs="Arial"/>
                <w:color w:val="000000"/>
                <w:lang w:eastAsia="en-GB"/>
              </w:rPr>
            </w:pPr>
          </w:p>
          <w:p w14:paraId="3CC28C45" w14:textId="77777777" w:rsidR="000A2F75" w:rsidRDefault="000A2F75" w:rsidP="00EA0C2B">
            <w:pPr>
              <w:autoSpaceDE w:val="0"/>
              <w:autoSpaceDN w:val="0"/>
              <w:adjustRightInd w:val="0"/>
              <w:ind w:left="2050" w:hanging="283"/>
              <w:rPr>
                <w:rFonts w:ascii="Arial" w:hAnsi="Arial" w:cs="Arial"/>
                <w:color w:val="000000"/>
                <w:lang w:eastAsia="en-GB"/>
              </w:rPr>
            </w:pPr>
            <w:r w:rsidRPr="006C31C8">
              <w:rPr>
                <w:rFonts w:ascii="Arial" w:hAnsi="Arial" w:cs="Arial"/>
                <w:color w:val="000000"/>
                <w:lang w:eastAsia="en-GB"/>
              </w:rPr>
              <w:t xml:space="preserve">• </w:t>
            </w:r>
            <w:r w:rsidR="00EA0C2B">
              <w:rPr>
                <w:rFonts w:ascii="Arial" w:hAnsi="Arial" w:cs="Arial"/>
                <w:color w:val="000000"/>
                <w:lang w:eastAsia="en-GB"/>
              </w:rPr>
              <w:t xml:space="preserve">  </w:t>
            </w:r>
            <w:r w:rsidRPr="006C31C8">
              <w:rPr>
                <w:rFonts w:ascii="Arial" w:hAnsi="Arial" w:cs="Arial"/>
                <w:color w:val="000000"/>
                <w:lang w:eastAsia="en-GB"/>
              </w:rPr>
              <w:t>an offer of what the employer considers to be</w:t>
            </w:r>
            <w:r w:rsidR="00A34DCE">
              <w:rPr>
                <w:rFonts w:ascii="Arial" w:hAnsi="Arial" w:cs="Arial"/>
                <w:color w:val="000000"/>
                <w:lang w:eastAsia="en-GB"/>
              </w:rPr>
              <w:t xml:space="preserve"> </w:t>
            </w:r>
            <w:r w:rsidRPr="006C31C8">
              <w:rPr>
                <w:rFonts w:ascii="Arial" w:hAnsi="Arial" w:cs="Arial"/>
                <w:color w:val="000000"/>
                <w:lang w:eastAsia="en-GB"/>
              </w:rPr>
              <w:t>suitable alternative employment</w:t>
            </w:r>
            <w:r w:rsidR="00A34DCE">
              <w:rPr>
                <w:rFonts w:ascii="Arial" w:hAnsi="Arial" w:cs="Arial"/>
                <w:color w:val="000000"/>
                <w:lang w:eastAsia="en-GB"/>
              </w:rPr>
              <w:t>, or</w:t>
            </w:r>
          </w:p>
          <w:p w14:paraId="0E8C0FF2" w14:textId="77777777" w:rsidR="00267739" w:rsidRPr="006C31C8" w:rsidRDefault="00267739" w:rsidP="00EA0C2B">
            <w:pPr>
              <w:autoSpaceDE w:val="0"/>
              <w:autoSpaceDN w:val="0"/>
              <w:adjustRightInd w:val="0"/>
              <w:ind w:left="2050" w:hanging="283"/>
              <w:rPr>
                <w:rFonts w:ascii="Arial" w:hAnsi="Arial" w:cs="Arial"/>
                <w:color w:val="000000"/>
                <w:lang w:eastAsia="en-GB"/>
              </w:rPr>
            </w:pPr>
          </w:p>
          <w:p w14:paraId="2E4C5CAE" w14:textId="77777777" w:rsidR="000A2F75" w:rsidRDefault="000A2F75" w:rsidP="00EA0C2B">
            <w:pPr>
              <w:autoSpaceDE w:val="0"/>
              <w:autoSpaceDN w:val="0"/>
              <w:adjustRightInd w:val="0"/>
              <w:ind w:left="2050" w:hanging="283"/>
              <w:rPr>
                <w:rFonts w:ascii="Arial" w:hAnsi="Arial" w:cs="Arial"/>
                <w:color w:val="000000"/>
                <w:lang w:eastAsia="en-GB"/>
              </w:rPr>
            </w:pPr>
            <w:r w:rsidRPr="006C31C8">
              <w:rPr>
                <w:rFonts w:ascii="Arial" w:hAnsi="Arial" w:cs="Arial"/>
                <w:color w:val="000000"/>
                <w:lang w:eastAsia="en-GB"/>
              </w:rPr>
              <w:t>•</w:t>
            </w:r>
            <w:proofErr w:type="gramStart"/>
            <w:r w:rsidRPr="006C31C8">
              <w:rPr>
                <w:rFonts w:ascii="Arial" w:hAnsi="Arial" w:cs="Arial"/>
                <w:color w:val="000000"/>
                <w:lang w:eastAsia="en-GB"/>
              </w:rPr>
              <w:t xml:space="preserve"> </w:t>
            </w:r>
            <w:r w:rsidR="00EA0C2B">
              <w:rPr>
                <w:rFonts w:ascii="Arial" w:hAnsi="Arial" w:cs="Arial"/>
                <w:color w:val="000000"/>
                <w:lang w:eastAsia="en-GB"/>
              </w:rPr>
              <w:t xml:space="preserve">  </w:t>
            </w:r>
            <w:r w:rsidR="00A329E9">
              <w:rPr>
                <w:rFonts w:ascii="Arial" w:hAnsi="Arial" w:cs="Arial"/>
                <w:color w:val="000000"/>
                <w:lang w:eastAsia="en-GB"/>
              </w:rPr>
              <w:t>(</w:t>
            </w:r>
            <w:proofErr w:type="gramEnd"/>
            <w:r w:rsidR="00686AE5" w:rsidRPr="00A329E9">
              <w:rPr>
                <w:rFonts w:ascii="Arial" w:hAnsi="Arial" w:cs="Arial"/>
                <w:lang w:eastAsia="en-GB"/>
              </w:rPr>
              <w:t xml:space="preserve">for those employers who are subject to </w:t>
            </w:r>
            <w:r w:rsidR="00E66F17">
              <w:rPr>
                <w:rFonts w:ascii="Arial" w:hAnsi="Arial" w:cs="Arial"/>
                <w:lang w:eastAsia="en-GB"/>
              </w:rPr>
              <w:t xml:space="preserve">the </w:t>
            </w:r>
            <w:r w:rsidR="00E66F17" w:rsidRPr="00E66F17">
              <w:rPr>
                <w:rFonts w:ascii="Arial" w:hAnsi="Arial" w:cs="Arial"/>
                <w:lang w:eastAsia="en-GB"/>
              </w:rPr>
              <w:t>Redundancy Payments (Continuity of Employment in Local Government, etc</w:t>
            </w:r>
            <w:r w:rsidR="00FB718C">
              <w:rPr>
                <w:rFonts w:ascii="Arial" w:hAnsi="Arial" w:cs="Arial"/>
                <w:lang w:eastAsia="en-GB"/>
              </w:rPr>
              <w:t>.</w:t>
            </w:r>
            <w:r w:rsidR="00E66F17" w:rsidRPr="00E66F17">
              <w:rPr>
                <w:rFonts w:ascii="Arial" w:hAnsi="Arial" w:cs="Arial"/>
                <w:lang w:eastAsia="en-GB"/>
              </w:rPr>
              <w:t>) (Modification) Order 1999</w:t>
            </w:r>
            <w:r w:rsidR="00E66F17">
              <w:rPr>
                <w:rFonts w:ascii="Arial" w:hAnsi="Arial" w:cs="Arial"/>
                <w:lang w:eastAsia="en-GB"/>
              </w:rPr>
              <w:t xml:space="preserve"> </w:t>
            </w:r>
            <w:r w:rsidR="00686AE5" w:rsidRPr="00A329E9">
              <w:rPr>
                <w:rFonts w:ascii="Arial" w:hAnsi="Arial" w:cs="Arial"/>
                <w:lang w:eastAsia="en-GB"/>
              </w:rPr>
              <w:t>or who, whilst not subject to the Modification Order, choose to recognise service with employers on the Modification Order for redundancy payment purposes)</w:t>
            </w:r>
            <w:r w:rsidR="00686AE5">
              <w:rPr>
                <w:rFonts w:ascii="Arial" w:hAnsi="Arial" w:cs="Arial"/>
                <w:color w:val="000000"/>
                <w:lang w:eastAsia="en-GB"/>
              </w:rPr>
              <w:t xml:space="preserve"> </w:t>
            </w:r>
            <w:r w:rsidRPr="006C31C8">
              <w:rPr>
                <w:rFonts w:ascii="Arial" w:hAnsi="Arial" w:cs="Arial"/>
                <w:color w:val="000000"/>
                <w:lang w:eastAsia="en-GB"/>
              </w:rPr>
              <w:t xml:space="preserve">an offer from another employer covered by </w:t>
            </w:r>
            <w:r w:rsidR="00E66F17">
              <w:rPr>
                <w:rFonts w:ascii="Arial" w:hAnsi="Arial" w:cs="Arial"/>
                <w:color w:val="000000"/>
                <w:lang w:eastAsia="en-GB"/>
              </w:rPr>
              <w:t xml:space="preserve">the </w:t>
            </w:r>
            <w:r w:rsidR="00E66F17" w:rsidRPr="00E66F17">
              <w:rPr>
                <w:rFonts w:ascii="Arial" w:hAnsi="Arial" w:cs="Arial"/>
                <w:color w:val="000000"/>
                <w:lang w:eastAsia="en-GB"/>
              </w:rPr>
              <w:t>Redundancy Payments (Continuity of Employment in Local Government, etc) (Modification) Order 1999</w:t>
            </w:r>
            <w:r w:rsidR="00E66F17">
              <w:rPr>
                <w:rFonts w:ascii="Arial" w:hAnsi="Arial" w:cs="Arial"/>
                <w:color w:val="000000"/>
                <w:lang w:eastAsia="en-GB"/>
              </w:rPr>
              <w:t xml:space="preserve"> </w:t>
            </w:r>
            <w:r w:rsidRPr="006C31C8">
              <w:rPr>
                <w:rFonts w:ascii="Arial" w:hAnsi="Arial" w:cs="Arial"/>
                <w:color w:val="000000"/>
                <w:lang w:eastAsia="en-GB"/>
              </w:rPr>
              <w:t>which the current employer</w:t>
            </w:r>
            <w:r w:rsidR="00A34DCE">
              <w:rPr>
                <w:rFonts w:ascii="Arial" w:hAnsi="Arial" w:cs="Arial"/>
                <w:color w:val="000000"/>
                <w:lang w:eastAsia="en-GB"/>
              </w:rPr>
              <w:t xml:space="preserve"> </w:t>
            </w:r>
            <w:r w:rsidRPr="006C31C8">
              <w:rPr>
                <w:rFonts w:ascii="Arial" w:hAnsi="Arial" w:cs="Arial"/>
                <w:color w:val="000000"/>
                <w:lang w:eastAsia="en-GB"/>
              </w:rPr>
              <w:t>would consider to be suitable alternative</w:t>
            </w:r>
            <w:r w:rsidR="00A34DCE">
              <w:rPr>
                <w:rFonts w:ascii="Arial" w:hAnsi="Arial" w:cs="Arial"/>
                <w:color w:val="000000"/>
                <w:lang w:eastAsia="en-GB"/>
              </w:rPr>
              <w:t xml:space="preserve"> </w:t>
            </w:r>
            <w:r w:rsidRPr="006C31C8">
              <w:rPr>
                <w:rFonts w:ascii="Arial" w:hAnsi="Arial" w:cs="Arial"/>
                <w:color w:val="000000"/>
                <w:lang w:eastAsia="en-GB"/>
              </w:rPr>
              <w:t>employment and which would have started within</w:t>
            </w:r>
            <w:r w:rsidR="00A34DCE">
              <w:rPr>
                <w:rFonts w:ascii="Arial" w:hAnsi="Arial" w:cs="Arial"/>
                <w:color w:val="000000"/>
                <w:lang w:eastAsia="en-GB"/>
              </w:rPr>
              <w:t xml:space="preserve"> </w:t>
            </w:r>
            <w:r w:rsidRPr="006C31C8">
              <w:rPr>
                <w:rFonts w:ascii="Arial" w:hAnsi="Arial" w:cs="Arial"/>
                <w:color w:val="000000"/>
                <w:lang w:eastAsia="en-GB"/>
              </w:rPr>
              <w:t>four weeks</w:t>
            </w:r>
            <w:r w:rsidR="004B7A97">
              <w:rPr>
                <w:rFonts w:ascii="Arial" w:hAnsi="Arial" w:cs="Arial"/>
                <w:color w:val="000000"/>
                <w:lang w:eastAsia="en-GB"/>
              </w:rPr>
              <w:t>*</w:t>
            </w:r>
            <w:r w:rsidRPr="006C31C8">
              <w:rPr>
                <w:rFonts w:ascii="Arial" w:hAnsi="Arial" w:cs="Arial"/>
                <w:color w:val="000000"/>
                <w:lang w:eastAsia="en-GB"/>
              </w:rPr>
              <w:t xml:space="preserve"> of the termination date.</w:t>
            </w:r>
          </w:p>
          <w:p w14:paraId="428C47AB" w14:textId="77777777" w:rsidR="00646516" w:rsidRDefault="00646516" w:rsidP="00EA0C2B">
            <w:pPr>
              <w:autoSpaceDE w:val="0"/>
              <w:autoSpaceDN w:val="0"/>
              <w:adjustRightInd w:val="0"/>
              <w:ind w:left="2050"/>
              <w:rPr>
                <w:rFonts w:ascii="Arial" w:hAnsi="Arial" w:cs="Arial"/>
                <w:sz w:val="20"/>
                <w:szCs w:val="20"/>
                <w:lang w:eastAsia="en-GB"/>
              </w:rPr>
            </w:pPr>
          </w:p>
          <w:p w14:paraId="1AA63767" w14:textId="77777777" w:rsidR="004B7A97" w:rsidRPr="004B7A97" w:rsidRDefault="004B7A97" w:rsidP="00EA0C2B">
            <w:pPr>
              <w:autoSpaceDE w:val="0"/>
              <w:autoSpaceDN w:val="0"/>
              <w:adjustRightInd w:val="0"/>
              <w:ind w:left="2050"/>
              <w:rPr>
                <w:rFonts w:ascii="Arial" w:hAnsi="Arial" w:cs="Arial"/>
                <w:sz w:val="20"/>
                <w:szCs w:val="20"/>
                <w:lang w:eastAsia="en-GB"/>
              </w:rPr>
            </w:pPr>
            <w:r w:rsidRPr="004B7A97">
              <w:rPr>
                <w:rFonts w:ascii="Arial" w:hAnsi="Arial" w:cs="Arial"/>
                <w:sz w:val="20"/>
                <w:szCs w:val="20"/>
                <w:lang w:eastAsia="en-GB"/>
              </w:rPr>
              <w:t>(* If the contract ends on a Friday, Saturday, or Sunday the four weeks is counted</w:t>
            </w:r>
            <w:r>
              <w:rPr>
                <w:rFonts w:ascii="Arial" w:hAnsi="Arial" w:cs="Arial"/>
                <w:sz w:val="20"/>
                <w:szCs w:val="20"/>
                <w:lang w:eastAsia="en-GB"/>
              </w:rPr>
              <w:t xml:space="preserve"> </w:t>
            </w:r>
            <w:r w:rsidRPr="004B7A97">
              <w:rPr>
                <w:rFonts w:ascii="Arial" w:hAnsi="Arial" w:cs="Arial"/>
                <w:sz w:val="20"/>
                <w:szCs w:val="20"/>
                <w:lang w:eastAsia="en-GB"/>
              </w:rPr>
              <w:t>from the following Monday.)</w:t>
            </w:r>
          </w:p>
          <w:p w14:paraId="75A81A72" w14:textId="77777777" w:rsidR="00D05756" w:rsidRPr="00D05756" w:rsidRDefault="00D05756" w:rsidP="00D05756">
            <w:pPr>
              <w:autoSpaceDE w:val="0"/>
              <w:autoSpaceDN w:val="0"/>
              <w:adjustRightInd w:val="0"/>
              <w:ind w:left="1483"/>
              <w:rPr>
                <w:rFonts w:ascii="Arial" w:hAnsi="Arial" w:cs="Arial"/>
                <w:lang w:eastAsia="en-GB"/>
              </w:rPr>
            </w:pPr>
          </w:p>
          <w:p w14:paraId="4D0B71D0" w14:textId="77777777" w:rsidR="006C31C8" w:rsidRPr="00A34DCE" w:rsidRDefault="00D05756" w:rsidP="00A8099E">
            <w:pPr>
              <w:numPr>
                <w:ilvl w:val="0"/>
                <w:numId w:val="7"/>
              </w:numPr>
              <w:autoSpaceDE w:val="0"/>
              <w:autoSpaceDN w:val="0"/>
              <w:adjustRightInd w:val="0"/>
              <w:rPr>
                <w:rFonts w:ascii="Arial" w:hAnsi="Arial" w:cs="Arial"/>
                <w:lang w:eastAsia="en-GB"/>
              </w:rPr>
            </w:pPr>
            <w:r w:rsidRPr="00D05756">
              <w:rPr>
                <w:rFonts w:ascii="Arial" w:hAnsi="Arial" w:cs="Arial"/>
                <w:lang w:eastAsia="en-GB"/>
              </w:rPr>
              <w:t>An issue that potentially arises in granting extra annual pension is that, in some cases, it can result in the value of the scheme member’s benefits being increased by more than the permitted standard Annual Allowance of, currently, £40,000 (2015/16). Any increase in value above that figure could result in a tax charge for the individual. Any additional pension granted will also count towards the capitalised value of a person’s pension benefits which have to be assessed against the member’s Lifetime Allowance (LTA) under the tax regime governing pension schemes. Each time a person retires and draws benefits from a pension scheme they use up a part of their LTA. If, on retirement under the LGPS, the capitalised value of their total LGPS benefits  is more than the person’s remaining LTA, they will have to pay tax on the excess (at the rate of 25% if the excess is paid in the form of pension and 55% if paid in the form of a lump sum).</w:t>
            </w:r>
            <w:r w:rsidR="00D10DD0" w:rsidRPr="00A34DCE">
              <w:rPr>
                <w:rFonts w:ascii="Arial" w:hAnsi="Arial" w:cs="Arial"/>
                <w:lang w:eastAsia="en-GB"/>
              </w:rPr>
              <w:t xml:space="preserve">For more information see </w:t>
            </w:r>
            <w:hyperlink r:id="rId11" w:history="1">
              <w:r w:rsidR="00D10DD0" w:rsidRPr="00A34DCE">
                <w:rPr>
                  <w:rStyle w:val="Hyperlink"/>
                  <w:rFonts w:ascii="Arial" w:hAnsi="Arial" w:cs="Arial"/>
                  <w:lang w:eastAsia="en-GB"/>
                </w:rPr>
                <w:t>http://www.hmrc.gov.uk/manuals/rpsmmanual/RPSM06105000.htm</w:t>
              </w:r>
            </w:hyperlink>
            <w:r w:rsidR="00D10DD0" w:rsidRPr="00A34DCE">
              <w:rPr>
                <w:rFonts w:ascii="Arial" w:hAnsi="Arial" w:cs="Arial"/>
                <w:lang w:eastAsia="en-GB"/>
              </w:rPr>
              <w:t xml:space="preserve"> and </w:t>
            </w:r>
            <w:hyperlink r:id="rId12" w:history="1">
              <w:r w:rsidR="00D10DD0" w:rsidRPr="00A34DCE">
                <w:rPr>
                  <w:rStyle w:val="Hyperlink"/>
                  <w:rFonts w:ascii="Arial" w:hAnsi="Arial" w:cs="Arial"/>
                  <w:lang w:eastAsia="en-GB"/>
                </w:rPr>
                <w:t>http://www.hmrc.gov.uk/manuals/rpsmmanual/RPSM11100000.htm</w:t>
              </w:r>
            </w:hyperlink>
            <w:r w:rsidR="00D10DD0" w:rsidRPr="00A34DCE">
              <w:rPr>
                <w:rFonts w:ascii="Arial" w:hAnsi="Arial" w:cs="Arial"/>
                <w:lang w:eastAsia="en-GB"/>
              </w:rPr>
              <w:t xml:space="preserve"> </w:t>
            </w:r>
          </w:p>
          <w:p w14:paraId="4B1A0FB4" w14:textId="77777777" w:rsidR="001D534F" w:rsidRDefault="001D534F" w:rsidP="003C4DDD">
            <w:pPr>
              <w:autoSpaceDE w:val="0"/>
              <w:autoSpaceDN w:val="0"/>
              <w:adjustRightInd w:val="0"/>
              <w:rPr>
                <w:rFonts w:ascii="ArialMT" w:hAnsi="ArialMT" w:cs="ArialMT"/>
                <w:color w:val="000000"/>
                <w:sz w:val="22"/>
                <w:szCs w:val="22"/>
                <w:lang w:eastAsia="en-GB"/>
              </w:rPr>
            </w:pPr>
          </w:p>
          <w:p w14:paraId="3439C850" w14:textId="2A0A4A3C" w:rsidR="003C4DDD" w:rsidRPr="003C4DDD" w:rsidRDefault="003C4DDD" w:rsidP="003C4DDD">
            <w:pPr>
              <w:pStyle w:val="MainText"/>
              <w:numPr>
                <w:ilvl w:val="0"/>
                <w:numId w:val="7"/>
              </w:numPr>
              <w:overflowPunct w:val="0"/>
              <w:autoSpaceDE w:val="0"/>
              <w:autoSpaceDN w:val="0"/>
              <w:adjustRightInd w:val="0"/>
              <w:textAlignment w:val="baseline"/>
              <w:rPr>
                <w:rFonts w:ascii="Arial" w:hAnsi="Arial" w:cs="Arial"/>
                <w:sz w:val="24"/>
                <w:szCs w:val="24"/>
              </w:rPr>
            </w:pPr>
          </w:p>
          <w:p w14:paraId="27C67C81" w14:textId="77777777" w:rsidR="003C4DDD" w:rsidRPr="00C06E62" w:rsidRDefault="003C4DDD" w:rsidP="003C4DDD">
            <w:pPr>
              <w:autoSpaceDE w:val="0"/>
              <w:autoSpaceDN w:val="0"/>
              <w:adjustRightInd w:val="0"/>
              <w:rPr>
                <w:rFonts w:ascii="ArialMT" w:hAnsi="ArialMT" w:cs="ArialMT"/>
                <w:color w:val="000000"/>
                <w:sz w:val="22"/>
                <w:szCs w:val="22"/>
                <w:lang w:eastAsia="en-GB"/>
              </w:rPr>
            </w:pPr>
          </w:p>
        </w:tc>
        <w:tc>
          <w:tcPr>
            <w:tcW w:w="6464" w:type="dxa"/>
            <w:shd w:val="clear" w:color="auto" w:fill="auto"/>
          </w:tcPr>
          <w:p w14:paraId="04A339BB" w14:textId="77777777" w:rsidR="001D534F" w:rsidRDefault="001D534F" w:rsidP="003242AC">
            <w:pPr>
              <w:pStyle w:val="MainText"/>
              <w:overflowPunct w:val="0"/>
              <w:autoSpaceDE w:val="0"/>
              <w:autoSpaceDN w:val="0"/>
              <w:adjustRightInd w:val="0"/>
              <w:textAlignment w:val="baseline"/>
              <w:rPr>
                <w:rFonts w:ascii="Arial" w:hAnsi="Arial" w:cs="Arial"/>
                <w:color w:val="0070C0"/>
                <w:sz w:val="24"/>
                <w:szCs w:val="24"/>
              </w:rPr>
            </w:pPr>
          </w:p>
          <w:p w14:paraId="2B425C55" w14:textId="1A61FE6F" w:rsidR="00AD6AB2" w:rsidRPr="00AD6AB2" w:rsidRDefault="007C0CF7" w:rsidP="00AD6AB2">
            <w:pPr>
              <w:pStyle w:val="MainText"/>
              <w:overflowPunct w:val="0"/>
              <w:autoSpaceDE w:val="0"/>
              <w:autoSpaceDN w:val="0"/>
              <w:adjustRightInd w:val="0"/>
              <w:textAlignment w:val="baseline"/>
              <w:rPr>
                <w:rFonts w:ascii="Arial" w:hAnsi="Arial" w:cs="Arial"/>
                <w:sz w:val="24"/>
                <w:szCs w:val="24"/>
              </w:rPr>
            </w:pPr>
            <w:r w:rsidRPr="00CD7D4D">
              <w:rPr>
                <w:rFonts w:ascii="Arial" w:hAnsi="Arial" w:cs="Arial"/>
                <w:bCs/>
                <w:sz w:val="24"/>
                <w:szCs w:val="24"/>
              </w:rPr>
              <w:t>Pontesbury Parish Council</w:t>
            </w:r>
            <w:r w:rsidR="00AD6AB2" w:rsidRPr="00485F0F">
              <w:rPr>
                <w:rFonts w:ascii="Arial" w:hAnsi="Arial" w:cs="Arial"/>
                <w:sz w:val="24"/>
                <w:szCs w:val="24"/>
              </w:rPr>
              <w:t xml:space="preserve"> </w:t>
            </w:r>
            <w:r w:rsidR="00AD6AB2" w:rsidRPr="00AD6AB2">
              <w:rPr>
                <w:rFonts w:ascii="Arial" w:hAnsi="Arial" w:cs="Arial"/>
                <w:sz w:val="24"/>
                <w:szCs w:val="24"/>
              </w:rPr>
              <w:t xml:space="preserve">will not make use of the discretion to grant extra annual pension of up to </w:t>
            </w:r>
            <w:r w:rsidR="00AD6AB2" w:rsidRPr="0025729B">
              <w:rPr>
                <w:rFonts w:ascii="Arial" w:hAnsi="Arial" w:cs="Arial"/>
                <w:sz w:val="24"/>
                <w:szCs w:val="24"/>
              </w:rPr>
              <w:t>£</w:t>
            </w:r>
            <w:r w:rsidR="009C1642">
              <w:rPr>
                <w:rFonts w:ascii="Arial" w:hAnsi="Arial" w:cs="Arial"/>
                <w:sz w:val="24"/>
                <w:szCs w:val="24"/>
              </w:rPr>
              <w:t>6</w:t>
            </w:r>
            <w:r w:rsidR="00175C93">
              <w:rPr>
                <w:rFonts w:ascii="Arial" w:hAnsi="Arial" w:cs="Arial"/>
                <w:sz w:val="24"/>
                <w:szCs w:val="24"/>
              </w:rPr>
              <w:t>,</w:t>
            </w:r>
            <w:r w:rsidR="0077282B">
              <w:rPr>
                <w:rFonts w:ascii="Arial" w:hAnsi="Arial" w:cs="Arial"/>
                <w:sz w:val="24"/>
                <w:szCs w:val="24"/>
              </w:rPr>
              <w:t>7</w:t>
            </w:r>
            <w:r w:rsidR="003B50EB">
              <w:rPr>
                <w:rFonts w:ascii="Arial" w:hAnsi="Arial" w:cs="Arial"/>
                <w:sz w:val="24"/>
                <w:szCs w:val="24"/>
              </w:rPr>
              <w:t>5</w:t>
            </w:r>
            <w:r w:rsidR="0077282B">
              <w:rPr>
                <w:rFonts w:ascii="Arial" w:hAnsi="Arial" w:cs="Arial"/>
                <w:sz w:val="24"/>
                <w:szCs w:val="24"/>
              </w:rPr>
              <w:t>5</w:t>
            </w:r>
            <w:r w:rsidR="00AD6AB2" w:rsidRPr="00AD6AB2">
              <w:rPr>
                <w:rFonts w:ascii="Arial" w:hAnsi="Arial" w:cs="Arial"/>
                <w:sz w:val="24"/>
                <w:szCs w:val="24"/>
              </w:rPr>
              <w:t xml:space="preserve"> (figure</w:t>
            </w:r>
            <w:r w:rsidR="00B208DD">
              <w:rPr>
                <w:rFonts w:ascii="Arial" w:hAnsi="Arial" w:cs="Arial"/>
                <w:sz w:val="24"/>
                <w:szCs w:val="24"/>
              </w:rPr>
              <w:t xml:space="preserve"> at 1 April 201</w:t>
            </w:r>
            <w:r w:rsidR="003B50EB">
              <w:rPr>
                <w:rFonts w:ascii="Arial" w:hAnsi="Arial" w:cs="Arial"/>
                <w:sz w:val="24"/>
                <w:szCs w:val="24"/>
              </w:rPr>
              <w:t>7</w:t>
            </w:r>
            <w:r w:rsidR="00B208DD">
              <w:rPr>
                <w:rFonts w:ascii="Arial" w:hAnsi="Arial" w:cs="Arial"/>
                <w:sz w:val="24"/>
                <w:szCs w:val="24"/>
              </w:rPr>
              <w:t>) to an active s</w:t>
            </w:r>
            <w:r w:rsidR="00AD6AB2" w:rsidRPr="00AD6AB2">
              <w:rPr>
                <w:rFonts w:ascii="Arial" w:hAnsi="Arial" w:cs="Arial"/>
                <w:sz w:val="24"/>
                <w:szCs w:val="24"/>
              </w:rPr>
              <w:t>cheme member or</w:t>
            </w:r>
            <w:r w:rsidR="00811A8E">
              <w:rPr>
                <w:rFonts w:ascii="Arial" w:hAnsi="Arial" w:cs="Arial"/>
                <w:sz w:val="24"/>
                <w:szCs w:val="24"/>
              </w:rPr>
              <w:t>,</w:t>
            </w:r>
            <w:r w:rsidR="00AD6AB2" w:rsidRPr="00AD6AB2">
              <w:rPr>
                <w:rFonts w:ascii="Arial" w:hAnsi="Arial" w:cs="Arial"/>
                <w:sz w:val="24"/>
                <w:szCs w:val="24"/>
              </w:rPr>
              <w:t xml:space="preserve"> within 6 months of leaving</w:t>
            </w:r>
            <w:r w:rsidR="00811A8E">
              <w:rPr>
                <w:rFonts w:ascii="Arial" w:hAnsi="Arial" w:cs="Arial"/>
                <w:sz w:val="24"/>
                <w:szCs w:val="24"/>
              </w:rPr>
              <w:t>,</w:t>
            </w:r>
            <w:r w:rsidR="00AD6AB2" w:rsidRPr="00AD6AB2">
              <w:rPr>
                <w:rFonts w:ascii="Arial" w:hAnsi="Arial" w:cs="Arial"/>
                <w:sz w:val="24"/>
                <w:szCs w:val="24"/>
              </w:rPr>
              <w:t xml:space="preserve"> to a member who is dismissed by reason of redundancy or business efficiency or whose employment is terminated by mutual consent</w:t>
            </w:r>
            <w:r w:rsidR="00AD6AB2">
              <w:rPr>
                <w:rFonts w:ascii="Arial" w:hAnsi="Arial" w:cs="Arial"/>
                <w:sz w:val="24"/>
                <w:szCs w:val="24"/>
              </w:rPr>
              <w:t xml:space="preserve"> </w:t>
            </w:r>
            <w:r w:rsidR="00AD6AB2" w:rsidRPr="002D69F5">
              <w:rPr>
                <w:rFonts w:ascii="Arial" w:hAnsi="Arial" w:cs="Arial"/>
                <w:sz w:val="24"/>
                <w:szCs w:val="24"/>
              </w:rPr>
              <w:t>on the grounds of business efficiency</w:t>
            </w:r>
            <w:r w:rsidR="00AD6AB2">
              <w:rPr>
                <w:rFonts w:ascii="Arial" w:hAnsi="Arial" w:cs="Arial"/>
              </w:rPr>
              <w:t xml:space="preserve"> </w:t>
            </w:r>
            <w:r w:rsidR="00AD6AB2" w:rsidRPr="002D69F5">
              <w:rPr>
                <w:rFonts w:ascii="Arial" w:hAnsi="Arial" w:cs="Arial"/>
                <w:sz w:val="24"/>
                <w:szCs w:val="24"/>
              </w:rPr>
              <w:t xml:space="preserve">except in </w:t>
            </w:r>
            <w:r w:rsidR="00610463">
              <w:rPr>
                <w:rFonts w:ascii="Arial" w:hAnsi="Arial" w:cs="Arial"/>
                <w:sz w:val="24"/>
                <w:szCs w:val="24"/>
              </w:rPr>
              <w:t xml:space="preserve">exceptional </w:t>
            </w:r>
            <w:r w:rsidR="00AD6AB2" w:rsidRPr="002D69F5">
              <w:rPr>
                <w:rFonts w:ascii="Arial" w:hAnsi="Arial" w:cs="Arial"/>
                <w:sz w:val="24"/>
                <w:szCs w:val="24"/>
              </w:rPr>
              <w:t xml:space="preserve">circumstances where </w:t>
            </w:r>
            <w:r w:rsidRPr="00E11A48">
              <w:rPr>
                <w:rFonts w:ascii="Arial" w:hAnsi="Arial" w:cs="Arial"/>
                <w:bCs/>
                <w:sz w:val="24"/>
                <w:szCs w:val="24"/>
              </w:rPr>
              <w:t>Pontesbury Parish Council</w:t>
            </w:r>
            <w:r w:rsidRPr="00E11A48">
              <w:rPr>
                <w:rFonts w:ascii="Arial" w:hAnsi="Arial" w:cs="Arial"/>
                <w:sz w:val="24"/>
                <w:szCs w:val="24"/>
              </w:rPr>
              <w:t xml:space="preserve"> </w:t>
            </w:r>
            <w:r w:rsidR="00AD6AB2" w:rsidRPr="002D69F5">
              <w:rPr>
                <w:rFonts w:ascii="Arial" w:hAnsi="Arial" w:cs="Arial"/>
                <w:sz w:val="24"/>
                <w:szCs w:val="24"/>
              </w:rPr>
              <w:t>considers it is in its financial or operational interests to do so. Each case will be considered on the merits of the financial and / or operational business case put forward</w:t>
            </w:r>
            <w:r w:rsidR="00AD6AB2">
              <w:rPr>
                <w:rFonts w:ascii="Arial" w:hAnsi="Arial" w:cs="Arial"/>
                <w:sz w:val="24"/>
                <w:szCs w:val="24"/>
              </w:rPr>
              <w:t>.</w:t>
            </w:r>
            <w:r w:rsidR="00AD6AB2" w:rsidRPr="002D69F5">
              <w:rPr>
                <w:rFonts w:ascii="Arial" w:hAnsi="Arial" w:cs="Arial"/>
                <w:sz w:val="24"/>
                <w:szCs w:val="24"/>
              </w:rPr>
              <w:t xml:space="preserve"> </w:t>
            </w:r>
          </w:p>
          <w:p w14:paraId="6FF85550" w14:textId="77777777" w:rsidR="00C173D7" w:rsidRPr="00AD6AB2" w:rsidRDefault="00C173D7" w:rsidP="00C173D7">
            <w:pPr>
              <w:pStyle w:val="MainText"/>
              <w:overflowPunct w:val="0"/>
              <w:autoSpaceDE w:val="0"/>
              <w:autoSpaceDN w:val="0"/>
              <w:adjustRightInd w:val="0"/>
              <w:textAlignment w:val="baseline"/>
              <w:rPr>
                <w:rFonts w:ascii="Arial" w:hAnsi="Arial" w:cs="Arial"/>
                <w:sz w:val="24"/>
                <w:szCs w:val="24"/>
              </w:rPr>
            </w:pPr>
          </w:p>
          <w:p w14:paraId="24EDD700" w14:textId="77777777" w:rsidR="00C173D7" w:rsidRPr="00C173D7" w:rsidRDefault="00C173D7" w:rsidP="00C173D7">
            <w:pPr>
              <w:pStyle w:val="MainText"/>
              <w:overflowPunct w:val="0"/>
              <w:autoSpaceDE w:val="0"/>
              <w:autoSpaceDN w:val="0"/>
              <w:adjustRightInd w:val="0"/>
              <w:textAlignment w:val="baseline"/>
              <w:rPr>
                <w:rFonts w:ascii="Arial" w:hAnsi="Arial" w:cs="Arial"/>
                <w:color w:val="0070C0"/>
                <w:sz w:val="24"/>
                <w:szCs w:val="24"/>
              </w:rPr>
            </w:pPr>
          </w:p>
          <w:p w14:paraId="535DD512" w14:textId="77777777" w:rsidR="00C173D7" w:rsidRDefault="00C173D7" w:rsidP="002D69F5">
            <w:pPr>
              <w:pStyle w:val="MainText"/>
              <w:overflowPunct w:val="0"/>
              <w:autoSpaceDE w:val="0"/>
              <w:autoSpaceDN w:val="0"/>
              <w:adjustRightInd w:val="0"/>
              <w:textAlignment w:val="baseline"/>
              <w:rPr>
                <w:rFonts w:ascii="Arial" w:hAnsi="Arial" w:cs="Arial"/>
                <w:sz w:val="24"/>
                <w:szCs w:val="24"/>
              </w:rPr>
            </w:pPr>
          </w:p>
          <w:p w14:paraId="51C3E49C" w14:textId="77777777" w:rsidR="00F80186" w:rsidRPr="002D69F5" w:rsidRDefault="00F80186" w:rsidP="002D69F5">
            <w:pPr>
              <w:pStyle w:val="MainText"/>
              <w:overflowPunct w:val="0"/>
              <w:autoSpaceDE w:val="0"/>
              <w:autoSpaceDN w:val="0"/>
              <w:adjustRightInd w:val="0"/>
              <w:textAlignment w:val="baseline"/>
              <w:rPr>
                <w:rFonts w:ascii="Arial" w:hAnsi="Arial" w:cs="Arial"/>
                <w:sz w:val="24"/>
                <w:szCs w:val="24"/>
              </w:rPr>
            </w:pPr>
          </w:p>
        </w:tc>
      </w:tr>
      <w:tr w:rsidR="00F80186" w:rsidRPr="002D69F5" w14:paraId="792D5A0C" w14:textId="77777777" w:rsidTr="000F07F5">
        <w:tc>
          <w:tcPr>
            <w:tcW w:w="8416" w:type="dxa"/>
            <w:shd w:val="clear" w:color="auto" w:fill="auto"/>
          </w:tcPr>
          <w:p w14:paraId="3186FEC6" w14:textId="31840E36" w:rsidR="00F80186" w:rsidRPr="002D69F5" w:rsidRDefault="00B208DD"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Pr>
                <w:rFonts w:ascii="Arial" w:hAnsi="Arial" w:cs="Arial"/>
                <w:sz w:val="24"/>
                <w:szCs w:val="24"/>
              </w:rPr>
              <w:lastRenderedPageBreak/>
              <w:t>Whether, where an active s</w:t>
            </w:r>
            <w:r w:rsidR="00B92AE3" w:rsidRPr="002D69F5">
              <w:rPr>
                <w:rFonts w:ascii="Arial" w:hAnsi="Arial" w:cs="Arial"/>
                <w:sz w:val="24"/>
                <w:szCs w:val="24"/>
              </w:rPr>
              <w:t xml:space="preserve">cheme member wishes to purchase extra annual pension of up to </w:t>
            </w:r>
            <w:r w:rsidR="00B92AE3" w:rsidRPr="0025729B">
              <w:rPr>
                <w:rFonts w:ascii="Arial" w:hAnsi="Arial" w:cs="Arial"/>
                <w:sz w:val="24"/>
                <w:szCs w:val="24"/>
              </w:rPr>
              <w:t>£6,</w:t>
            </w:r>
            <w:r w:rsidR="0077282B">
              <w:rPr>
                <w:rFonts w:ascii="Arial" w:hAnsi="Arial" w:cs="Arial"/>
                <w:sz w:val="24"/>
                <w:szCs w:val="24"/>
              </w:rPr>
              <w:t>7</w:t>
            </w:r>
            <w:r w:rsidR="00D37327">
              <w:rPr>
                <w:rFonts w:ascii="Arial" w:hAnsi="Arial" w:cs="Arial"/>
                <w:sz w:val="24"/>
                <w:szCs w:val="24"/>
              </w:rPr>
              <w:t>5</w:t>
            </w:r>
            <w:r w:rsidR="0077282B">
              <w:rPr>
                <w:rFonts w:ascii="Arial" w:hAnsi="Arial" w:cs="Arial"/>
                <w:sz w:val="24"/>
                <w:szCs w:val="24"/>
              </w:rPr>
              <w:t>5</w:t>
            </w:r>
            <w:r w:rsidR="00B92AE3" w:rsidRPr="002D69F5">
              <w:rPr>
                <w:rFonts w:ascii="Arial" w:hAnsi="Arial" w:cs="Arial"/>
                <w:sz w:val="24"/>
                <w:szCs w:val="24"/>
              </w:rPr>
              <w:t xml:space="preserve"> (figure at 1 April 201</w:t>
            </w:r>
            <w:r w:rsidR="00D37327">
              <w:rPr>
                <w:rFonts w:ascii="Arial" w:hAnsi="Arial" w:cs="Arial"/>
                <w:sz w:val="24"/>
                <w:szCs w:val="24"/>
              </w:rPr>
              <w:t>7</w:t>
            </w:r>
            <w:r w:rsidR="00E30641">
              <w:rPr>
                <w:rStyle w:val="FootnoteReference"/>
                <w:rFonts w:ascii="Arial" w:hAnsi="Arial" w:cs="Arial"/>
                <w:sz w:val="24"/>
                <w:szCs w:val="24"/>
              </w:rPr>
              <w:footnoteReference w:id="2"/>
            </w:r>
            <w:r w:rsidR="00B92AE3" w:rsidRPr="002D69F5">
              <w:rPr>
                <w:rFonts w:ascii="Arial" w:hAnsi="Arial" w:cs="Arial"/>
                <w:sz w:val="24"/>
                <w:szCs w:val="24"/>
              </w:rPr>
              <w:t xml:space="preserve">) by making Additional Pension Contributions (APCs), </w:t>
            </w:r>
            <w:r w:rsidR="00A41708">
              <w:rPr>
                <w:rFonts w:ascii="Arial" w:hAnsi="Arial" w:cs="Arial"/>
                <w:bCs/>
                <w:sz w:val="24"/>
                <w:szCs w:val="24"/>
              </w:rPr>
              <w:t xml:space="preserve">Pontesbury Parish </w:t>
            </w:r>
            <w:proofErr w:type="gramStart"/>
            <w:r w:rsidR="00A41708">
              <w:rPr>
                <w:rFonts w:ascii="Arial" w:hAnsi="Arial" w:cs="Arial"/>
                <w:bCs/>
                <w:sz w:val="24"/>
                <w:szCs w:val="24"/>
              </w:rPr>
              <w:t xml:space="preserve">Council </w:t>
            </w:r>
            <w:r w:rsidR="00B92AE3" w:rsidRPr="00A41708">
              <w:rPr>
                <w:rFonts w:ascii="Arial" w:hAnsi="Arial" w:cs="Arial"/>
                <w:sz w:val="24"/>
                <w:szCs w:val="24"/>
              </w:rPr>
              <w:t xml:space="preserve"> </w:t>
            </w:r>
            <w:r w:rsidR="00B92AE3" w:rsidRPr="002D69F5">
              <w:rPr>
                <w:rFonts w:ascii="Arial" w:hAnsi="Arial" w:cs="Arial"/>
                <w:sz w:val="24"/>
                <w:szCs w:val="24"/>
              </w:rPr>
              <w:t>will</w:t>
            </w:r>
            <w:proofErr w:type="gramEnd"/>
            <w:r w:rsidR="00B92AE3" w:rsidRPr="002D69F5">
              <w:rPr>
                <w:rFonts w:ascii="Arial" w:hAnsi="Arial" w:cs="Arial"/>
                <w:sz w:val="24"/>
                <w:szCs w:val="24"/>
              </w:rPr>
              <w:t xml:space="preserve"> voluntarily contribute towards the cost of purchasing that extra pension via a Shared Cost Additional Pension Contribution (SCAPC).</w:t>
            </w:r>
          </w:p>
          <w:p w14:paraId="22E8B3B8" w14:textId="77777777" w:rsidR="00B92AE3" w:rsidRDefault="00B92AE3" w:rsidP="002D69F5">
            <w:pPr>
              <w:pStyle w:val="MainText"/>
              <w:overflowPunct w:val="0"/>
              <w:autoSpaceDE w:val="0"/>
              <w:autoSpaceDN w:val="0"/>
              <w:adjustRightInd w:val="0"/>
              <w:textAlignment w:val="baseline"/>
              <w:rPr>
                <w:rFonts w:ascii="Arial" w:hAnsi="Arial" w:cs="Arial"/>
                <w:sz w:val="24"/>
                <w:szCs w:val="24"/>
              </w:rPr>
            </w:pPr>
          </w:p>
          <w:p w14:paraId="54435FC0" w14:textId="77777777" w:rsidR="00F05FA5" w:rsidRDefault="00F05FA5" w:rsidP="00F05FA5">
            <w:pPr>
              <w:pStyle w:val="MainText"/>
              <w:overflowPunct w:val="0"/>
              <w:autoSpaceDE w:val="0"/>
              <w:autoSpaceDN w:val="0"/>
              <w:adjustRightInd w:val="0"/>
              <w:ind w:firstLine="349"/>
              <w:textAlignment w:val="baseline"/>
              <w:rPr>
                <w:rFonts w:ascii="Arial" w:hAnsi="Arial" w:cs="Arial"/>
                <w:sz w:val="24"/>
                <w:szCs w:val="24"/>
              </w:rPr>
            </w:pPr>
            <w:r>
              <w:rPr>
                <w:rFonts w:ascii="Arial" w:hAnsi="Arial" w:cs="Arial"/>
                <w:sz w:val="24"/>
                <w:szCs w:val="24"/>
              </w:rPr>
              <w:t>Notes:</w:t>
            </w:r>
          </w:p>
          <w:p w14:paraId="37BD34A6" w14:textId="77777777" w:rsidR="00F05FA5" w:rsidRPr="00F05FA5" w:rsidRDefault="00F05FA5" w:rsidP="00A8099E">
            <w:pPr>
              <w:pStyle w:val="MainText"/>
              <w:numPr>
                <w:ilvl w:val="0"/>
                <w:numId w:val="7"/>
              </w:numPr>
              <w:overflowPunct w:val="0"/>
              <w:autoSpaceDE w:val="0"/>
              <w:autoSpaceDN w:val="0"/>
              <w:adjustRightInd w:val="0"/>
              <w:textAlignment w:val="baseline"/>
              <w:rPr>
                <w:rFonts w:ascii="Arial" w:hAnsi="Arial" w:cs="Arial"/>
                <w:sz w:val="24"/>
                <w:szCs w:val="24"/>
              </w:rPr>
            </w:pPr>
            <w:r>
              <w:rPr>
                <w:rFonts w:ascii="Arial" w:hAnsi="Arial" w:cs="Arial"/>
                <w:sz w:val="24"/>
                <w:szCs w:val="24"/>
              </w:rPr>
              <w:t>This discretion</w:t>
            </w:r>
            <w:r w:rsidRPr="00F05FA5">
              <w:rPr>
                <w:rFonts w:ascii="Arial" w:hAnsi="Arial" w:cs="Arial"/>
                <w:sz w:val="24"/>
                <w:szCs w:val="24"/>
              </w:rPr>
              <w:t xml:space="preserve"> does not relate to cases where a member has a period of authorised unpaid leave of absence and elects within 30 days of return to work to pay a SCAPC to cover the amount of pension ‘lost’ during that period of absence. That is because, in those cases, the employer </w:t>
            </w:r>
            <w:r w:rsidRPr="00F05FA5">
              <w:rPr>
                <w:rFonts w:ascii="Arial" w:hAnsi="Arial" w:cs="Arial"/>
                <w:b/>
                <w:sz w:val="24"/>
                <w:szCs w:val="24"/>
              </w:rPr>
              <w:t>must</w:t>
            </w:r>
            <w:r w:rsidRPr="00F05FA5">
              <w:rPr>
                <w:rFonts w:ascii="Arial" w:hAnsi="Arial" w:cs="Arial"/>
                <w:sz w:val="24"/>
                <w:szCs w:val="24"/>
              </w:rPr>
              <w:t xml:space="preserve"> contribute 2/3rds of the cost to a SCAPC. There may be some cases, even if it is not the employer’s general policy to </w:t>
            </w:r>
            <w:r w:rsidR="003F5632">
              <w:rPr>
                <w:rFonts w:ascii="Arial" w:hAnsi="Arial" w:cs="Arial"/>
                <w:sz w:val="24"/>
                <w:szCs w:val="24"/>
              </w:rPr>
              <w:t xml:space="preserve">voluntarily </w:t>
            </w:r>
            <w:r w:rsidRPr="00F05FA5">
              <w:rPr>
                <w:rFonts w:ascii="Arial" w:hAnsi="Arial" w:cs="Arial"/>
                <w:sz w:val="24"/>
                <w:szCs w:val="24"/>
              </w:rPr>
              <w:t>contribute to a SCAPC, where an employer might wish to do so</w:t>
            </w:r>
            <w:r>
              <w:rPr>
                <w:rFonts w:ascii="Arial" w:hAnsi="Arial" w:cs="Arial"/>
                <w:sz w:val="24"/>
                <w:szCs w:val="24"/>
              </w:rPr>
              <w:t xml:space="preserve"> (see </w:t>
            </w:r>
            <w:r w:rsidR="00DA694C">
              <w:rPr>
                <w:rFonts w:ascii="Arial" w:hAnsi="Arial" w:cs="Arial"/>
                <w:sz w:val="24"/>
                <w:szCs w:val="24"/>
              </w:rPr>
              <w:t>O</w:t>
            </w:r>
            <w:r>
              <w:rPr>
                <w:rFonts w:ascii="Arial" w:hAnsi="Arial" w:cs="Arial"/>
                <w:sz w:val="24"/>
                <w:szCs w:val="24"/>
              </w:rPr>
              <w:t>ption</w:t>
            </w:r>
            <w:r w:rsidR="00DA694C">
              <w:rPr>
                <w:rFonts w:ascii="Arial" w:hAnsi="Arial" w:cs="Arial"/>
                <w:sz w:val="24"/>
                <w:szCs w:val="24"/>
              </w:rPr>
              <w:t>s</w:t>
            </w:r>
            <w:r>
              <w:rPr>
                <w:rFonts w:ascii="Arial" w:hAnsi="Arial" w:cs="Arial"/>
                <w:sz w:val="24"/>
                <w:szCs w:val="24"/>
              </w:rPr>
              <w:t xml:space="preserve"> 2</w:t>
            </w:r>
            <w:r w:rsidR="00072E59">
              <w:rPr>
                <w:rFonts w:ascii="Arial" w:hAnsi="Arial" w:cs="Arial"/>
                <w:sz w:val="24"/>
                <w:szCs w:val="24"/>
              </w:rPr>
              <w:t>, 3</w:t>
            </w:r>
            <w:r w:rsidR="00A77D67">
              <w:rPr>
                <w:rFonts w:ascii="Arial" w:hAnsi="Arial" w:cs="Arial"/>
                <w:sz w:val="24"/>
                <w:szCs w:val="24"/>
              </w:rPr>
              <w:t>, 4</w:t>
            </w:r>
            <w:r w:rsidR="00072E59">
              <w:rPr>
                <w:rFonts w:ascii="Arial" w:hAnsi="Arial" w:cs="Arial"/>
                <w:sz w:val="24"/>
                <w:szCs w:val="24"/>
              </w:rPr>
              <w:t xml:space="preserve"> and </w:t>
            </w:r>
            <w:r w:rsidR="00A77D67">
              <w:rPr>
                <w:rFonts w:ascii="Arial" w:hAnsi="Arial" w:cs="Arial"/>
                <w:sz w:val="24"/>
                <w:szCs w:val="24"/>
              </w:rPr>
              <w:t>5</w:t>
            </w:r>
            <w:r w:rsidR="00DA694C">
              <w:rPr>
                <w:rFonts w:ascii="Arial" w:hAnsi="Arial" w:cs="Arial"/>
                <w:sz w:val="24"/>
                <w:szCs w:val="24"/>
              </w:rPr>
              <w:t xml:space="preserve"> </w:t>
            </w:r>
            <w:r>
              <w:rPr>
                <w:rFonts w:ascii="Arial" w:hAnsi="Arial" w:cs="Arial"/>
                <w:sz w:val="24"/>
                <w:szCs w:val="24"/>
              </w:rPr>
              <w:t>opposite)</w:t>
            </w:r>
            <w:r w:rsidRPr="00F05FA5">
              <w:rPr>
                <w:rFonts w:ascii="Arial" w:hAnsi="Arial" w:cs="Arial"/>
                <w:sz w:val="24"/>
                <w:szCs w:val="24"/>
              </w:rPr>
              <w:t xml:space="preserve">. </w:t>
            </w:r>
          </w:p>
          <w:p w14:paraId="70998D5B" w14:textId="77777777" w:rsidR="00F05FA5" w:rsidRPr="00F05FA5" w:rsidRDefault="00F05FA5" w:rsidP="00F05FA5">
            <w:pPr>
              <w:pStyle w:val="MainText"/>
              <w:overflowPunct w:val="0"/>
              <w:autoSpaceDE w:val="0"/>
              <w:autoSpaceDN w:val="0"/>
              <w:adjustRightInd w:val="0"/>
              <w:ind w:firstLine="349"/>
              <w:textAlignment w:val="baseline"/>
              <w:rPr>
                <w:rFonts w:ascii="Arial" w:hAnsi="Arial" w:cs="Arial"/>
                <w:sz w:val="24"/>
                <w:szCs w:val="24"/>
              </w:rPr>
            </w:pPr>
          </w:p>
          <w:p w14:paraId="4DD0E015" w14:textId="77777777" w:rsidR="00A77D67" w:rsidRDefault="00F05FA5" w:rsidP="00A8099E">
            <w:pPr>
              <w:pStyle w:val="MainText"/>
              <w:numPr>
                <w:ilvl w:val="0"/>
                <w:numId w:val="7"/>
              </w:numPr>
              <w:overflowPunct w:val="0"/>
              <w:autoSpaceDE w:val="0"/>
              <w:autoSpaceDN w:val="0"/>
              <w:adjustRightInd w:val="0"/>
              <w:textAlignment w:val="baseline"/>
              <w:rPr>
                <w:rFonts w:ascii="Arial" w:hAnsi="Arial" w:cs="Arial"/>
                <w:sz w:val="24"/>
                <w:szCs w:val="24"/>
              </w:rPr>
            </w:pPr>
            <w:r>
              <w:rPr>
                <w:rFonts w:ascii="Arial" w:hAnsi="Arial" w:cs="Arial"/>
                <w:sz w:val="24"/>
                <w:szCs w:val="24"/>
              </w:rPr>
              <w:t>A</w:t>
            </w:r>
            <w:r w:rsidRPr="00F05FA5">
              <w:rPr>
                <w:rFonts w:ascii="Arial" w:hAnsi="Arial" w:cs="Arial"/>
                <w:sz w:val="24"/>
                <w:szCs w:val="24"/>
              </w:rPr>
              <w:t>ny extra annual pension granted by the employer under a SCAPC arrangement would be subject to an actuarial reduction where, other than in a case of ill health retirement, that extra pension is drawn before the member’s Normal Pension Age.</w:t>
            </w:r>
          </w:p>
          <w:p w14:paraId="61316190" w14:textId="77777777" w:rsidR="00A77D67" w:rsidRDefault="00A77D67" w:rsidP="00A77D67">
            <w:pPr>
              <w:pStyle w:val="ListParagraph"/>
              <w:rPr>
                <w:rFonts w:ascii="Arial" w:hAnsi="Arial" w:cs="Arial"/>
              </w:rPr>
            </w:pPr>
          </w:p>
          <w:p w14:paraId="3E78CCA5" w14:textId="77777777" w:rsidR="00F05FA5" w:rsidRDefault="00A77D67" w:rsidP="00A77D67">
            <w:pPr>
              <w:pStyle w:val="MainText"/>
              <w:numPr>
                <w:ilvl w:val="0"/>
                <w:numId w:val="7"/>
              </w:numPr>
              <w:overflowPunct w:val="0"/>
              <w:autoSpaceDE w:val="0"/>
              <w:autoSpaceDN w:val="0"/>
              <w:adjustRightInd w:val="0"/>
              <w:textAlignment w:val="baseline"/>
              <w:rPr>
                <w:rFonts w:ascii="Arial" w:hAnsi="Arial" w:cs="Arial"/>
                <w:sz w:val="24"/>
                <w:szCs w:val="24"/>
              </w:rPr>
            </w:pPr>
            <w:r w:rsidRPr="00A77D67">
              <w:rPr>
                <w:rFonts w:ascii="Arial" w:hAnsi="Arial" w:cs="Arial"/>
                <w:sz w:val="24"/>
                <w:szCs w:val="24"/>
              </w:rPr>
              <w:t xml:space="preserve">It should also be noted that the amount of extra annual pension purchased (or being purchased) by the employer under a Shared </w:t>
            </w:r>
            <w:r w:rsidRPr="00A77D67">
              <w:rPr>
                <w:rFonts w:ascii="Arial" w:hAnsi="Arial" w:cs="Arial"/>
                <w:sz w:val="24"/>
                <w:szCs w:val="24"/>
              </w:rPr>
              <w:lastRenderedPageBreak/>
              <w:t xml:space="preserve">Cost Additional Pension Contributions (SCAPC) arrangement (including a SCAPC arrangement where an employer is contributing 2/3rds of the cost of purchasing pension ‘lost’ during a period of absence) reduces the amount of extra annual pension the employer could award under </w:t>
            </w:r>
            <w:r>
              <w:rPr>
                <w:rFonts w:ascii="Arial" w:hAnsi="Arial" w:cs="Arial"/>
                <w:sz w:val="24"/>
                <w:szCs w:val="24"/>
              </w:rPr>
              <w:t xml:space="preserve">entry 1 </w:t>
            </w:r>
            <w:r w:rsidRPr="00A77D67">
              <w:rPr>
                <w:rFonts w:ascii="Arial" w:hAnsi="Arial" w:cs="Arial"/>
                <w:sz w:val="24"/>
                <w:szCs w:val="24"/>
              </w:rPr>
              <w:t>above.</w:t>
            </w:r>
          </w:p>
          <w:p w14:paraId="3B4FAF08" w14:textId="77777777" w:rsidR="003C6993" w:rsidRDefault="003C6993" w:rsidP="003C6993">
            <w:pPr>
              <w:pStyle w:val="ListParagraph"/>
              <w:rPr>
                <w:rFonts w:ascii="Arial" w:hAnsi="Arial" w:cs="Arial"/>
              </w:rPr>
            </w:pPr>
          </w:p>
          <w:p w14:paraId="7AFA9E9E" w14:textId="3DEE262D" w:rsidR="003C6993" w:rsidRPr="003C6993" w:rsidRDefault="003C6993" w:rsidP="003C6993">
            <w:pPr>
              <w:pStyle w:val="MainText"/>
              <w:numPr>
                <w:ilvl w:val="0"/>
                <w:numId w:val="7"/>
              </w:numPr>
              <w:overflowPunct w:val="0"/>
              <w:autoSpaceDE w:val="0"/>
              <w:autoSpaceDN w:val="0"/>
              <w:adjustRightInd w:val="0"/>
              <w:textAlignment w:val="baseline"/>
              <w:rPr>
                <w:rFonts w:ascii="Arial" w:hAnsi="Arial" w:cs="Arial"/>
                <w:sz w:val="24"/>
                <w:szCs w:val="24"/>
              </w:rPr>
            </w:pPr>
            <w:r w:rsidRPr="003C6993">
              <w:rPr>
                <w:rFonts w:ascii="Arial" w:hAnsi="Arial" w:cs="Arial"/>
                <w:sz w:val="24"/>
                <w:szCs w:val="24"/>
              </w:rPr>
              <w:t>The maximum amount of £6,</w:t>
            </w:r>
            <w:r>
              <w:rPr>
                <w:rFonts w:ascii="Arial" w:hAnsi="Arial" w:cs="Arial"/>
                <w:sz w:val="24"/>
                <w:szCs w:val="24"/>
              </w:rPr>
              <w:t>7</w:t>
            </w:r>
            <w:r w:rsidR="00D37327">
              <w:rPr>
                <w:rFonts w:ascii="Arial" w:hAnsi="Arial" w:cs="Arial"/>
                <w:sz w:val="24"/>
                <w:szCs w:val="24"/>
              </w:rPr>
              <w:t>5</w:t>
            </w:r>
            <w:r>
              <w:rPr>
                <w:rFonts w:ascii="Arial" w:hAnsi="Arial" w:cs="Arial"/>
                <w:sz w:val="24"/>
                <w:szCs w:val="24"/>
              </w:rPr>
              <w:t>5</w:t>
            </w:r>
            <w:r w:rsidR="00D37327">
              <w:rPr>
                <w:rFonts w:ascii="Arial" w:hAnsi="Arial" w:cs="Arial"/>
                <w:sz w:val="24"/>
                <w:szCs w:val="24"/>
              </w:rPr>
              <w:t xml:space="preserve"> (figure </w:t>
            </w:r>
            <w:proofErr w:type="gramStart"/>
            <w:r w:rsidR="00D37327">
              <w:rPr>
                <w:rFonts w:ascii="Arial" w:hAnsi="Arial" w:cs="Arial"/>
                <w:sz w:val="24"/>
                <w:szCs w:val="24"/>
              </w:rPr>
              <w:t>at</w:t>
            </w:r>
            <w:proofErr w:type="gramEnd"/>
            <w:r w:rsidR="00D37327">
              <w:rPr>
                <w:rFonts w:ascii="Arial" w:hAnsi="Arial" w:cs="Arial"/>
                <w:sz w:val="24"/>
                <w:szCs w:val="24"/>
              </w:rPr>
              <w:t xml:space="preserve"> 1 April 2017</w:t>
            </w:r>
            <w:r w:rsidRPr="003C6993">
              <w:rPr>
                <w:rFonts w:ascii="Arial" w:hAnsi="Arial" w:cs="Arial"/>
                <w:sz w:val="24"/>
                <w:szCs w:val="24"/>
              </w:rPr>
              <w:t>) includes any amount of additional pension purchased, or being purchased, by the member under regulation 14 of the LGPS (Benefits, Membership and Contributions) Regulations 200</w:t>
            </w:r>
            <w:r>
              <w:rPr>
                <w:rFonts w:ascii="Arial" w:hAnsi="Arial" w:cs="Arial"/>
                <w:sz w:val="24"/>
                <w:szCs w:val="24"/>
              </w:rPr>
              <w:t>7</w:t>
            </w:r>
            <w:r w:rsidRPr="003C6993">
              <w:rPr>
                <w:rFonts w:ascii="Arial" w:hAnsi="Arial" w:cs="Arial"/>
                <w:sz w:val="24"/>
                <w:szCs w:val="24"/>
              </w:rPr>
              <w:t>.</w:t>
            </w:r>
          </w:p>
          <w:p w14:paraId="7BA415FF" w14:textId="77777777" w:rsidR="00F05FA5" w:rsidRPr="003C6993" w:rsidRDefault="00F05FA5" w:rsidP="003C6993">
            <w:pPr>
              <w:pStyle w:val="MainText"/>
              <w:overflowPunct w:val="0"/>
              <w:autoSpaceDE w:val="0"/>
              <w:autoSpaceDN w:val="0"/>
              <w:adjustRightInd w:val="0"/>
              <w:ind w:left="1410"/>
              <w:textAlignment w:val="baseline"/>
              <w:rPr>
                <w:rFonts w:ascii="Arial" w:hAnsi="Arial" w:cs="Arial"/>
                <w:sz w:val="24"/>
                <w:szCs w:val="24"/>
              </w:rPr>
            </w:pPr>
          </w:p>
          <w:p w14:paraId="60ECC88D" w14:textId="77777777" w:rsidR="00F05FA5" w:rsidRPr="005004C6" w:rsidRDefault="00F05FA5" w:rsidP="00F73791">
            <w:pPr>
              <w:pStyle w:val="MainText"/>
              <w:overflowPunct w:val="0"/>
              <w:autoSpaceDE w:val="0"/>
              <w:autoSpaceDN w:val="0"/>
              <w:adjustRightInd w:val="0"/>
              <w:ind w:left="1410"/>
              <w:textAlignment w:val="baseline"/>
              <w:rPr>
                <w:rFonts w:ascii="Arial" w:hAnsi="Arial" w:cs="Arial"/>
                <w:strike/>
                <w:sz w:val="24"/>
                <w:szCs w:val="24"/>
              </w:rPr>
            </w:pPr>
          </w:p>
        </w:tc>
        <w:tc>
          <w:tcPr>
            <w:tcW w:w="6464" w:type="dxa"/>
            <w:shd w:val="clear" w:color="auto" w:fill="auto"/>
          </w:tcPr>
          <w:p w14:paraId="11092EB0" w14:textId="307861B8" w:rsidR="00B92AE3" w:rsidRDefault="00550552" w:rsidP="002D69F5">
            <w:pPr>
              <w:overflowPunct w:val="0"/>
              <w:autoSpaceDE w:val="0"/>
              <w:autoSpaceDN w:val="0"/>
              <w:adjustRightInd w:val="0"/>
              <w:textAlignment w:val="baseline"/>
              <w:rPr>
                <w:rFonts w:ascii="Arial" w:hAnsi="Arial" w:cs="Arial"/>
              </w:rPr>
            </w:pPr>
            <w:r w:rsidRPr="00013BE9" w:rsidDel="00550552">
              <w:rPr>
                <w:rFonts w:ascii="Arial" w:hAnsi="Arial" w:cs="Arial"/>
                <w:color w:val="0070C0"/>
              </w:rPr>
              <w:lastRenderedPageBreak/>
              <w:t xml:space="preserve"> </w:t>
            </w:r>
            <w:r w:rsidRPr="00E11A48">
              <w:rPr>
                <w:rFonts w:ascii="Arial" w:hAnsi="Arial" w:cs="Arial"/>
                <w:bCs/>
              </w:rPr>
              <w:t>Pontesbury Parish Council</w:t>
            </w:r>
            <w:r w:rsidRPr="00E11A48">
              <w:rPr>
                <w:rFonts w:ascii="Arial" w:hAnsi="Arial" w:cs="Arial"/>
              </w:rPr>
              <w:t xml:space="preserve"> </w:t>
            </w:r>
            <w:r w:rsidR="00B92AE3" w:rsidRPr="002D69F5">
              <w:rPr>
                <w:rFonts w:ascii="Arial" w:hAnsi="Arial" w:cs="Arial"/>
              </w:rPr>
              <w:t xml:space="preserve">will only </w:t>
            </w:r>
            <w:r w:rsidR="003F5632" w:rsidRPr="002D69F5">
              <w:rPr>
                <w:rFonts w:ascii="Arial" w:hAnsi="Arial" w:cs="Arial"/>
              </w:rPr>
              <w:t>voluntarily contribute towards the cost of purchasing extra pension via a Shared Cost Additional Pension Contribution (SCAPC)</w:t>
            </w:r>
            <w:r w:rsidR="00B92AE3" w:rsidRPr="002D69F5">
              <w:rPr>
                <w:rFonts w:ascii="Arial" w:hAnsi="Arial" w:cs="Arial"/>
              </w:rPr>
              <w:t xml:space="preserve"> </w:t>
            </w:r>
            <w:r w:rsidR="00013BE9">
              <w:rPr>
                <w:rFonts w:ascii="Arial" w:hAnsi="Arial" w:cs="Arial"/>
              </w:rPr>
              <w:t xml:space="preserve">in two situations. Firstly, </w:t>
            </w:r>
            <w:r w:rsidR="00B92AE3" w:rsidRPr="002D69F5">
              <w:rPr>
                <w:rFonts w:ascii="Arial" w:hAnsi="Arial" w:cs="Arial"/>
              </w:rPr>
              <w:t>where:</w:t>
            </w:r>
          </w:p>
          <w:p w14:paraId="2850DB19" w14:textId="77777777" w:rsidR="00267739" w:rsidRPr="002D69F5" w:rsidRDefault="00267739" w:rsidP="002D69F5">
            <w:pPr>
              <w:overflowPunct w:val="0"/>
              <w:autoSpaceDE w:val="0"/>
              <w:autoSpaceDN w:val="0"/>
              <w:adjustRightInd w:val="0"/>
              <w:textAlignment w:val="baseline"/>
              <w:rPr>
                <w:rFonts w:ascii="Arial" w:hAnsi="Arial" w:cs="Arial"/>
              </w:rPr>
            </w:pPr>
          </w:p>
          <w:p w14:paraId="40F21AA9" w14:textId="77777777" w:rsidR="00B92AE3" w:rsidRPr="002D69F5" w:rsidRDefault="00B92AE3" w:rsidP="00A8099E">
            <w:pPr>
              <w:numPr>
                <w:ilvl w:val="0"/>
                <w:numId w:val="9"/>
              </w:numPr>
              <w:overflowPunct w:val="0"/>
              <w:autoSpaceDE w:val="0"/>
              <w:autoSpaceDN w:val="0"/>
              <w:adjustRightInd w:val="0"/>
              <w:textAlignment w:val="baseline"/>
              <w:rPr>
                <w:rFonts w:ascii="Arial" w:hAnsi="Arial" w:cs="Arial"/>
              </w:rPr>
            </w:pPr>
            <w:r w:rsidRPr="002D69F5">
              <w:rPr>
                <w:rFonts w:ascii="Arial" w:hAnsi="Arial" w:cs="Arial"/>
              </w:rPr>
              <w:t>an active scheme member returns from a period of authorised leave of absence</w:t>
            </w:r>
            <w:r w:rsidR="00D764DB">
              <w:rPr>
                <w:rFonts w:ascii="Arial" w:hAnsi="Arial" w:cs="Arial"/>
              </w:rPr>
              <w:t>, and</w:t>
            </w:r>
          </w:p>
          <w:p w14:paraId="22F5914D" w14:textId="77777777" w:rsidR="00B92AE3" w:rsidRPr="002D69F5" w:rsidRDefault="00B92AE3" w:rsidP="00A8099E">
            <w:pPr>
              <w:numPr>
                <w:ilvl w:val="0"/>
                <w:numId w:val="9"/>
              </w:numPr>
              <w:overflowPunct w:val="0"/>
              <w:autoSpaceDE w:val="0"/>
              <w:autoSpaceDN w:val="0"/>
              <w:adjustRightInd w:val="0"/>
              <w:textAlignment w:val="baseline"/>
              <w:rPr>
                <w:rFonts w:ascii="Arial" w:hAnsi="Arial" w:cs="Arial"/>
              </w:rPr>
            </w:pPr>
            <w:r w:rsidRPr="002D69F5">
              <w:rPr>
                <w:rFonts w:ascii="Arial" w:hAnsi="Arial" w:cs="Arial"/>
              </w:rPr>
              <w:t>the member does not, within 30 days of returning from the leave of absence, make an election to buy-back the amount of pension ‘lost’ during that period of leave of absence</w:t>
            </w:r>
            <w:r w:rsidR="00D764DB">
              <w:rPr>
                <w:rFonts w:ascii="Arial" w:hAnsi="Arial" w:cs="Arial"/>
              </w:rPr>
              <w:t>, and</w:t>
            </w:r>
            <w:r w:rsidRPr="002D69F5">
              <w:rPr>
                <w:rFonts w:ascii="Arial" w:hAnsi="Arial" w:cs="Arial"/>
              </w:rPr>
              <w:t xml:space="preserve"> </w:t>
            </w:r>
          </w:p>
          <w:p w14:paraId="41D3EA86" w14:textId="77777777" w:rsidR="00B92AE3" w:rsidRPr="002D69F5" w:rsidRDefault="00B92AE3" w:rsidP="00A8099E">
            <w:pPr>
              <w:numPr>
                <w:ilvl w:val="0"/>
                <w:numId w:val="9"/>
              </w:numPr>
              <w:overflowPunct w:val="0"/>
              <w:autoSpaceDE w:val="0"/>
              <w:autoSpaceDN w:val="0"/>
              <w:adjustRightInd w:val="0"/>
              <w:textAlignment w:val="baseline"/>
              <w:rPr>
                <w:rFonts w:ascii="Arial" w:hAnsi="Arial" w:cs="Arial"/>
              </w:rPr>
            </w:pPr>
            <w:r w:rsidRPr="002D69F5">
              <w:rPr>
                <w:rFonts w:ascii="Arial" w:hAnsi="Arial" w:cs="Arial"/>
              </w:rPr>
              <w:t xml:space="preserve">the member subsequently makes an election to do so </w:t>
            </w:r>
            <w:r w:rsidR="003C0EC2">
              <w:rPr>
                <w:rFonts w:ascii="Arial" w:hAnsi="Arial" w:cs="Arial"/>
              </w:rPr>
              <w:t xml:space="preserve">whilst an active member </w:t>
            </w:r>
            <w:r w:rsidRPr="002D69F5">
              <w:rPr>
                <w:rFonts w:ascii="Arial" w:hAnsi="Arial" w:cs="Arial"/>
              </w:rPr>
              <w:t xml:space="preserve">and it can be demonstrated that the reason for the member missing the original </w:t>
            </w:r>
            <w:proofErr w:type="gramStart"/>
            <w:r w:rsidRPr="002D69F5">
              <w:rPr>
                <w:rFonts w:ascii="Arial" w:hAnsi="Arial" w:cs="Arial"/>
              </w:rPr>
              <w:t>30 day</w:t>
            </w:r>
            <w:proofErr w:type="gramEnd"/>
            <w:r w:rsidRPr="002D69F5">
              <w:rPr>
                <w:rFonts w:ascii="Arial" w:hAnsi="Arial" w:cs="Arial"/>
              </w:rPr>
              <w:t xml:space="preserve"> deadline was because the member had not been made aware of that deadline</w:t>
            </w:r>
            <w:r w:rsidR="00D764DB">
              <w:rPr>
                <w:rFonts w:ascii="Arial" w:hAnsi="Arial" w:cs="Arial"/>
              </w:rPr>
              <w:t>, and</w:t>
            </w:r>
          </w:p>
          <w:p w14:paraId="79D8EF51" w14:textId="0E05BB83" w:rsidR="00B92AE3" w:rsidRDefault="00B92AE3" w:rsidP="00A8099E">
            <w:pPr>
              <w:numPr>
                <w:ilvl w:val="0"/>
                <w:numId w:val="9"/>
              </w:numPr>
              <w:overflowPunct w:val="0"/>
              <w:autoSpaceDE w:val="0"/>
              <w:autoSpaceDN w:val="0"/>
              <w:adjustRightInd w:val="0"/>
              <w:textAlignment w:val="baseline"/>
              <w:rPr>
                <w:rFonts w:ascii="Arial" w:hAnsi="Arial" w:cs="Arial"/>
              </w:rPr>
            </w:pPr>
            <w:r w:rsidRPr="002D69F5">
              <w:rPr>
                <w:rFonts w:ascii="Arial" w:hAnsi="Arial" w:cs="Arial"/>
              </w:rPr>
              <w:t xml:space="preserve">the election is made no more than </w:t>
            </w:r>
            <w:r w:rsidR="00D656CC">
              <w:rPr>
                <w:rFonts w:ascii="Arial" w:hAnsi="Arial" w:cs="Arial"/>
              </w:rPr>
              <w:t>3</w:t>
            </w:r>
            <w:r w:rsidRPr="002D69F5">
              <w:rPr>
                <w:rFonts w:ascii="Arial" w:hAnsi="Arial" w:cs="Arial"/>
              </w:rPr>
              <w:t xml:space="preserve"> months after the member returns from the period of leave of absence or such longer period as </w:t>
            </w:r>
            <w:r w:rsidR="00B978AD" w:rsidRPr="00E11A48">
              <w:rPr>
                <w:rFonts w:ascii="Arial" w:hAnsi="Arial" w:cs="Arial"/>
                <w:bCs/>
              </w:rPr>
              <w:lastRenderedPageBreak/>
              <w:t>Pontesbury Parish Council</w:t>
            </w:r>
            <w:r w:rsidR="00B978AD" w:rsidRPr="00E11A48">
              <w:rPr>
                <w:rFonts w:ascii="Arial" w:hAnsi="Arial" w:cs="Arial"/>
              </w:rPr>
              <w:t xml:space="preserve"> </w:t>
            </w:r>
            <w:r w:rsidRPr="002D69F5">
              <w:rPr>
                <w:rFonts w:ascii="Arial" w:hAnsi="Arial" w:cs="Arial"/>
              </w:rPr>
              <w:t xml:space="preserve">may deem reasonable in any individual case.  </w:t>
            </w:r>
          </w:p>
          <w:p w14:paraId="1261F210" w14:textId="77777777" w:rsidR="00610463" w:rsidRPr="002D69F5" w:rsidRDefault="00610463" w:rsidP="00610463">
            <w:pPr>
              <w:overflowPunct w:val="0"/>
              <w:autoSpaceDE w:val="0"/>
              <w:autoSpaceDN w:val="0"/>
              <w:adjustRightInd w:val="0"/>
              <w:ind w:left="720"/>
              <w:textAlignment w:val="baseline"/>
              <w:rPr>
                <w:rFonts w:ascii="Arial" w:hAnsi="Arial" w:cs="Arial"/>
              </w:rPr>
            </w:pPr>
          </w:p>
          <w:p w14:paraId="528FF833" w14:textId="52B4E82F" w:rsidR="00B92AE3" w:rsidRDefault="00B92AE3" w:rsidP="00610463">
            <w:pPr>
              <w:overflowPunct w:val="0"/>
              <w:autoSpaceDE w:val="0"/>
              <w:autoSpaceDN w:val="0"/>
              <w:adjustRightInd w:val="0"/>
              <w:ind w:left="790"/>
              <w:textAlignment w:val="baseline"/>
              <w:rPr>
                <w:rFonts w:ascii="Arial" w:hAnsi="Arial" w:cs="Arial"/>
              </w:rPr>
            </w:pPr>
            <w:r w:rsidRPr="002D69F5">
              <w:rPr>
                <w:rFonts w:ascii="Arial" w:hAnsi="Arial" w:cs="Arial"/>
              </w:rPr>
              <w:t xml:space="preserve">A decision on whether the member meets the above criteria (and on whether the </w:t>
            </w:r>
            <w:proofErr w:type="gramStart"/>
            <w:r w:rsidR="00D656CC">
              <w:rPr>
                <w:rFonts w:ascii="Arial" w:hAnsi="Arial" w:cs="Arial"/>
              </w:rPr>
              <w:t>3</w:t>
            </w:r>
            <w:r w:rsidRPr="002D69F5">
              <w:rPr>
                <w:rFonts w:ascii="Arial" w:hAnsi="Arial" w:cs="Arial"/>
              </w:rPr>
              <w:t xml:space="preserve"> month</w:t>
            </w:r>
            <w:proofErr w:type="gramEnd"/>
            <w:r w:rsidRPr="002D69F5">
              <w:rPr>
                <w:rFonts w:ascii="Arial" w:hAnsi="Arial" w:cs="Arial"/>
              </w:rPr>
              <w:t xml:space="preserve"> period referred to should be extended in any individual case) will be taken by </w:t>
            </w:r>
            <w:r w:rsidR="00B978AD" w:rsidRPr="00E11A48">
              <w:rPr>
                <w:rFonts w:ascii="Arial" w:hAnsi="Arial" w:cs="Arial"/>
                <w:bCs/>
              </w:rPr>
              <w:t>Pontesbury Parish Council</w:t>
            </w:r>
            <w:r w:rsidR="00B978AD" w:rsidRPr="00E11A48">
              <w:rPr>
                <w:rFonts w:ascii="Arial" w:hAnsi="Arial" w:cs="Arial"/>
              </w:rPr>
              <w:t xml:space="preserve"> </w:t>
            </w:r>
            <w:r w:rsidRPr="002D69F5">
              <w:rPr>
                <w:rFonts w:ascii="Arial" w:hAnsi="Arial" w:cs="Arial"/>
              </w:rPr>
              <w:t xml:space="preserve">and, where it is agreed that the conditions are met, </w:t>
            </w:r>
            <w:r w:rsidR="00B978AD" w:rsidRPr="00E11A48">
              <w:rPr>
                <w:rFonts w:ascii="Arial" w:hAnsi="Arial" w:cs="Arial"/>
                <w:bCs/>
              </w:rPr>
              <w:t>Pontesbury Parish Council</w:t>
            </w:r>
            <w:r w:rsidR="00B978AD" w:rsidRPr="00E11A48">
              <w:rPr>
                <w:rFonts w:ascii="Arial" w:hAnsi="Arial" w:cs="Arial"/>
              </w:rPr>
              <w:t xml:space="preserve"> </w:t>
            </w:r>
            <w:r w:rsidRPr="002D69F5">
              <w:rPr>
                <w:rFonts w:ascii="Arial" w:hAnsi="Arial" w:cs="Arial"/>
              </w:rPr>
              <w:t xml:space="preserve">will </w:t>
            </w:r>
            <w:r w:rsidR="001A6DD4">
              <w:rPr>
                <w:rFonts w:ascii="Arial" w:hAnsi="Arial" w:cs="Arial"/>
              </w:rPr>
              <w:t xml:space="preserve">be required to </w:t>
            </w:r>
            <w:r w:rsidRPr="002D69F5">
              <w:rPr>
                <w:rFonts w:ascii="Arial" w:hAnsi="Arial" w:cs="Arial"/>
              </w:rPr>
              <w:t>contribute 2/3rds of the cost of buying back the ‘lost’ pension via a SCAPC.</w:t>
            </w:r>
          </w:p>
          <w:p w14:paraId="783192B1" w14:textId="77777777" w:rsidR="00610463" w:rsidRDefault="00610463" w:rsidP="00610463">
            <w:pPr>
              <w:overflowPunct w:val="0"/>
              <w:autoSpaceDE w:val="0"/>
              <w:autoSpaceDN w:val="0"/>
              <w:adjustRightInd w:val="0"/>
              <w:ind w:left="790"/>
              <w:textAlignment w:val="baseline"/>
              <w:rPr>
                <w:rFonts w:ascii="Arial" w:hAnsi="Arial" w:cs="Arial"/>
              </w:rPr>
            </w:pPr>
          </w:p>
          <w:p w14:paraId="20D58C29" w14:textId="39BCF49D" w:rsidR="00D1287C" w:rsidRDefault="00610463" w:rsidP="00610463">
            <w:pPr>
              <w:overflowPunct w:val="0"/>
              <w:autoSpaceDE w:val="0"/>
              <w:autoSpaceDN w:val="0"/>
              <w:adjustRightInd w:val="0"/>
              <w:textAlignment w:val="baseline"/>
              <w:rPr>
                <w:rFonts w:ascii="Arial" w:hAnsi="Arial" w:cs="Arial"/>
              </w:rPr>
            </w:pPr>
            <w:r>
              <w:rPr>
                <w:rFonts w:ascii="Arial" w:hAnsi="Arial" w:cs="Arial"/>
              </w:rPr>
              <w:t xml:space="preserve">Secondly, in exceptional circumstances </w:t>
            </w:r>
            <w:r w:rsidRPr="002D69F5">
              <w:rPr>
                <w:rFonts w:ascii="Arial" w:hAnsi="Arial" w:cs="Arial"/>
              </w:rPr>
              <w:t xml:space="preserve">where </w:t>
            </w:r>
            <w:r w:rsidR="00B978AD" w:rsidRPr="00E11A48">
              <w:rPr>
                <w:rFonts w:ascii="Arial" w:hAnsi="Arial" w:cs="Arial"/>
                <w:bCs/>
              </w:rPr>
              <w:t>Pontesbury Parish Council</w:t>
            </w:r>
            <w:r w:rsidR="00B978AD" w:rsidRPr="00E11A48">
              <w:rPr>
                <w:rFonts w:ascii="Arial" w:hAnsi="Arial" w:cs="Arial"/>
              </w:rPr>
              <w:t xml:space="preserve"> </w:t>
            </w:r>
            <w:r w:rsidRPr="002D69F5">
              <w:rPr>
                <w:rFonts w:ascii="Arial" w:hAnsi="Arial" w:cs="Arial"/>
              </w:rPr>
              <w:t xml:space="preserve">considers it is in its financial or operational interests to do so. </w:t>
            </w:r>
            <w:r w:rsidR="00D1287C" w:rsidRPr="002D69F5">
              <w:rPr>
                <w:rFonts w:ascii="Arial" w:hAnsi="Arial" w:cs="Arial"/>
              </w:rPr>
              <w:t xml:space="preserve">Each case </w:t>
            </w:r>
            <w:r w:rsidR="00D1287C">
              <w:rPr>
                <w:rFonts w:ascii="Arial" w:hAnsi="Arial" w:cs="Arial"/>
              </w:rPr>
              <w:t>to contribute to a SCA</w:t>
            </w:r>
            <w:r w:rsidR="00072E59">
              <w:rPr>
                <w:rFonts w:ascii="Arial" w:hAnsi="Arial" w:cs="Arial"/>
              </w:rPr>
              <w:t>P</w:t>
            </w:r>
            <w:r w:rsidR="00D1287C">
              <w:rPr>
                <w:rFonts w:ascii="Arial" w:hAnsi="Arial" w:cs="Arial"/>
              </w:rPr>
              <w:t xml:space="preserve">C (and a decision on the amount to be contributed) </w:t>
            </w:r>
            <w:r w:rsidR="00D1287C" w:rsidRPr="002D69F5">
              <w:rPr>
                <w:rFonts w:ascii="Arial" w:hAnsi="Arial" w:cs="Arial"/>
              </w:rPr>
              <w:t>will be considered on the merits of the financial and / or operational business case put forward</w:t>
            </w:r>
            <w:r w:rsidR="00D1287C">
              <w:rPr>
                <w:rFonts w:ascii="Arial" w:hAnsi="Arial" w:cs="Arial"/>
              </w:rPr>
              <w:t>.</w:t>
            </w:r>
            <w:r w:rsidR="00D1287C" w:rsidRPr="002D69F5">
              <w:rPr>
                <w:rFonts w:ascii="Arial" w:hAnsi="Arial" w:cs="Arial"/>
              </w:rPr>
              <w:t xml:space="preserve"> </w:t>
            </w:r>
          </w:p>
          <w:p w14:paraId="288D1440" w14:textId="77777777" w:rsidR="00610463" w:rsidRPr="00B73D32" w:rsidRDefault="00610463" w:rsidP="00610463">
            <w:pPr>
              <w:overflowPunct w:val="0"/>
              <w:autoSpaceDE w:val="0"/>
              <w:autoSpaceDN w:val="0"/>
              <w:adjustRightInd w:val="0"/>
              <w:textAlignment w:val="baseline"/>
              <w:rPr>
                <w:rFonts w:ascii="Arial" w:hAnsi="Arial" w:cs="Arial"/>
              </w:rPr>
            </w:pPr>
          </w:p>
          <w:p w14:paraId="2ACEAECB" w14:textId="77777777" w:rsidR="005B475C" w:rsidRPr="002D69F5" w:rsidRDefault="005B475C" w:rsidP="005B475C">
            <w:pPr>
              <w:overflowPunct w:val="0"/>
              <w:autoSpaceDE w:val="0"/>
              <w:autoSpaceDN w:val="0"/>
              <w:adjustRightInd w:val="0"/>
              <w:textAlignment w:val="baseline"/>
              <w:rPr>
                <w:rFonts w:ascii="Arial" w:hAnsi="Arial" w:cs="Arial"/>
              </w:rPr>
            </w:pPr>
          </w:p>
          <w:p w14:paraId="11B6D4D4" w14:textId="77777777" w:rsidR="005B475C" w:rsidRDefault="005B475C" w:rsidP="005B475C">
            <w:pPr>
              <w:overflowPunct w:val="0"/>
              <w:autoSpaceDE w:val="0"/>
              <w:autoSpaceDN w:val="0"/>
              <w:adjustRightInd w:val="0"/>
              <w:ind w:left="790"/>
              <w:textAlignment w:val="baseline"/>
              <w:rPr>
                <w:rFonts w:ascii="Arial" w:hAnsi="Arial" w:cs="Arial"/>
              </w:rPr>
            </w:pPr>
          </w:p>
          <w:p w14:paraId="23419E49" w14:textId="77777777" w:rsidR="005B475C" w:rsidRDefault="005B475C" w:rsidP="005B475C">
            <w:pPr>
              <w:overflowPunct w:val="0"/>
              <w:autoSpaceDE w:val="0"/>
              <w:autoSpaceDN w:val="0"/>
              <w:adjustRightInd w:val="0"/>
              <w:textAlignment w:val="baseline"/>
              <w:rPr>
                <w:rFonts w:ascii="Arial" w:hAnsi="Arial" w:cs="Arial"/>
              </w:rPr>
            </w:pPr>
          </w:p>
          <w:p w14:paraId="29AD51F1" w14:textId="77777777" w:rsidR="007A0116" w:rsidRPr="002D69F5" w:rsidRDefault="007A0116" w:rsidP="00CD7D4D">
            <w:pPr>
              <w:pStyle w:val="MainText"/>
              <w:numPr>
                <w:ilvl w:val="0"/>
                <w:numId w:val="9"/>
              </w:numPr>
              <w:overflowPunct w:val="0"/>
              <w:autoSpaceDE w:val="0"/>
              <w:autoSpaceDN w:val="0"/>
              <w:adjustRightInd w:val="0"/>
              <w:textAlignment w:val="baseline"/>
              <w:rPr>
                <w:rFonts w:ascii="Arial" w:hAnsi="Arial" w:cs="Arial"/>
              </w:rPr>
            </w:pPr>
          </w:p>
        </w:tc>
      </w:tr>
      <w:tr w:rsidR="00F80186" w:rsidRPr="002D69F5" w14:paraId="2739AE9A" w14:textId="77777777" w:rsidTr="000F07F5">
        <w:tc>
          <w:tcPr>
            <w:tcW w:w="8416" w:type="dxa"/>
            <w:shd w:val="clear" w:color="auto" w:fill="auto"/>
          </w:tcPr>
          <w:p w14:paraId="5BE473D8"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rPr>
            </w:pPr>
          </w:p>
          <w:p w14:paraId="663D1E7A" w14:textId="106F57FD" w:rsidR="00B92AE3" w:rsidRPr="002D69F5" w:rsidRDefault="00B92AE3"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sidRPr="002D69F5">
              <w:rPr>
                <w:rFonts w:ascii="Arial" w:hAnsi="Arial" w:cs="Arial"/>
                <w:sz w:val="24"/>
                <w:szCs w:val="24"/>
              </w:rPr>
              <w:lastRenderedPageBreak/>
              <w:t>Whether to permit flexible retirement for staff aged 55</w:t>
            </w:r>
            <w:r w:rsidR="00117B3A">
              <w:rPr>
                <w:rStyle w:val="FootnoteReference"/>
                <w:rFonts w:ascii="Arial" w:hAnsi="Arial" w:cs="Arial"/>
                <w:sz w:val="24"/>
                <w:szCs w:val="24"/>
              </w:rPr>
              <w:footnoteReference w:id="3"/>
            </w:r>
            <w:r w:rsidRPr="002D69F5">
              <w:rPr>
                <w:rFonts w:ascii="Arial" w:hAnsi="Arial" w:cs="Arial"/>
                <w:sz w:val="24"/>
                <w:szCs w:val="24"/>
              </w:rPr>
              <w:t xml:space="preserve"> or over who, with the agreement of </w:t>
            </w:r>
            <w:r w:rsidR="00C57E0D">
              <w:rPr>
                <w:rFonts w:ascii="Arial" w:hAnsi="Arial" w:cs="Arial"/>
                <w:bCs/>
                <w:sz w:val="24"/>
                <w:szCs w:val="24"/>
              </w:rPr>
              <w:t xml:space="preserve">Pontesbury Parish </w:t>
            </w:r>
            <w:proofErr w:type="gramStart"/>
            <w:r w:rsidR="00C57E0D">
              <w:rPr>
                <w:rFonts w:ascii="Arial" w:hAnsi="Arial" w:cs="Arial"/>
                <w:bCs/>
                <w:sz w:val="24"/>
                <w:szCs w:val="24"/>
              </w:rPr>
              <w:t xml:space="preserve">Council </w:t>
            </w:r>
            <w:r w:rsidRPr="002D69F5">
              <w:rPr>
                <w:rFonts w:ascii="Arial" w:hAnsi="Arial" w:cs="Arial"/>
                <w:sz w:val="24"/>
                <w:szCs w:val="24"/>
              </w:rPr>
              <w:t>,</w:t>
            </w:r>
            <w:proofErr w:type="gramEnd"/>
            <w:r w:rsidRPr="002D69F5">
              <w:rPr>
                <w:rFonts w:ascii="Arial" w:hAnsi="Arial" w:cs="Arial"/>
                <w:sz w:val="24"/>
                <w:szCs w:val="24"/>
              </w:rPr>
              <w:t xml:space="preserve"> reduce their working hours or grade and, if so, as part of the agreement:</w:t>
            </w:r>
          </w:p>
          <w:p w14:paraId="51C71592"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rPr>
            </w:pPr>
          </w:p>
          <w:p w14:paraId="5D93676A" w14:textId="77777777" w:rsidR="00B92AE3" w:rsidRDefault="008B04A1" w:rsidP="002D69F5">
            <w:pPr>
              <w:pStyle w:val="MainText"/>
              <w:overflowPunct w:val="0"/>
              <w:autoSpaceDE w:val="0"/>
              <w:autoSpaceDN w:val="0"/>
              <w:adjustRightInd w:val="0"/>
              <w:ind w:left="491" w:hanging="491"/>
              <w:textAlignment w:val="baseline"/>
              <w:rPr>
                <w:rFonts w:ascii="Arial" w:hAnsi="Arial" w:cs="Arial"/>
                <w:sz w:val="24"/>
                <w:szCs w:val="24"/>
              </w:rPr>
            </w:pPr>
            <w:r w:rsidRPr="002D69F5">
              <w:rPr>
                <w:rFonts w:ascii="Arial" w:hAnsi="Arial" w:cs="Arial"/>
                <w:sz w:val="24"/>
                <w:szCs w:val="24"/>
              </w:rPr>
              <w:t xml:space="preserve">     </w:t>
            </w:r>
            <w:r w:rsidR="00B92AE3" w:rsidRPr="002D69F5">
              <w:rPr>
                <w:rFonts w:ascii="Arial" w:hAnsi="Arial" w:cs="Arial"/>
                <w:sz w:val="24"/>
                <w:szCs w:val="24"/>
              </w:rPr>
              <w:t>-  whether, in addition to the benefits the member has accrued prior to 1 April 200</w:t>
            </w:r>
            <w:r w:rsidR="00117B3A">
              <w:rPr>
                <w:rFonts w:ascii="Arial" w:hAnsi="Arial" w:cs="Arial"/>
                <w:sz w:val="24"/>
                <w:szCs w:val="24"/>
              </w:rPr>
              <w:t>8</w:t>
            </w:r>
            <w:r w:rsidR="00B92AE3" w:rsidRPr="002D69F5">
              <w:rPr>
                <w:rFonts w:ascii="Arial" w:hAnsi="Arial" w:cs="Arial"/>
                <w:sz w:val="24"/>
                <w:szCs w:val="24"/>
              </w:rPr>
              <w:t xml:space="preserve"> (which the member must draw if flexible retirement is agreed), to permit the member to choose to draw </w:t>
            </w:r>
          </w:p>
          <w:p w14:paraId="7AF3447E" w14:textId="77777777" w:rsidR="00AB79BA" w:rsidRPr="002D69F5" w:rsidRDefault="00AB79BA" w:rsidP="002D69F5">
            <w:pPr>
              <w:pStyle w:val="MainText"/>
              <w:overflowPunct w:val="0"/>
              <w:autoSpaceDE w:val="0"/>
              <w:autoSpaceDN w:val="0"/>
              <w:adjustRightInd w:val="0"/>
              <w:ind w:left="491" w:hanging="491"/>
              <w:textAlignment w:val="baseline"/>
              <w:rPr>
                <w:rFonts w:ascii="Arial" w:hAnsi="Arial" w:cs="Arial"/>
                <w:sz w:val="24"/>
                <w:szCs w:val="24"/>
              </w:rPr>
            </w:pPr>
          </w:p>
          <w:p w14:paraId="619780B2" w14:textId="77777777" w:rsidR="00B92AE3" w:rsidRDefault="00B92AE3" w:rsidP="00E8308C">
            <w:pPr>
              <w:pStyle w:val="MainText"/>
              <w:numPr>
                <w:ilvl w:val="0"/>
                <w:numId w:val="17"/>
              </w:numPr>
              <w:overflowPunct w:val="0"/>
              <w:autoSpaceDE w:val="0"/>
              <w:autoSpaceDN w:val="0"/>
              <w:adjustRightInd w:val="0"/>
              <w:ind w:hanging="229"/>
              <w:textAlignment w:val="baseline"/>
              <w:rPr>
                <w:rFonts w:ascii="Arial" w:hAnsi="Arial" w:cs="Arial"/>
                <w:sz w:val="24"/>
                <w:szCs w:val="24"/>
              </w:rPr>
            </w:pPr>
            <w:r w:rsidRPr="002D69F5">
              <w:rPr>
                <w:rFonts w:ascii="Arial" w:hAnsi="Arial" w:cs="Arial"/>
                <w:sz w:val="24"/>
                <w:szCs w:val="24"/>
              </w:rPr>
              <w:t>all, part or none of the pension benefits they accrued after 31 March 200</w:t>
            </w:r>
            <w:r w:rsidR="00117B3A">
              <w:rPr>
                <w:rFonts w:ascii="Arial" w:hAnsi="Arial" w:cs="Arial"/>
                <w:sz w:val="24"/>
                <w:szCs w:val="24"/>
              </w:rPr>
              <w:t>8</w:t>
            </w:r>
            <w:r w:rsidRPr="002D69F5">
              <w:rPr>
                <w:rFonts w:ascii="Arial" w:hAnsi="Arial" w:cs="Arial"/>
                <w:sz w:val="24"/>
                <w:szCs w:val="24"/>
              </w:rPr>
              <w:t xml:space="preserve"> and before 1 April 201</w:t>
            </w:r>
            <w:r w:rsidR="00117B3A">
              <w:rPr>
                <w:rFonts w:ascii="Arial" w:hAnsi="Arial" w:cs="Arial"/>
                <w:sz w:val="24"/>
                <w:szCs w:val="24"/>
              </w:rPr>
              <w:t>4</w:t>
            </w:r>
            <w:r w:rsidRPr="002D69F5">
              <w:rPr>
                <w:rFonts w:ascii="Arial" w:hAnsi="Arial" w:cs="Arial"/>
                <w:sz w:val="24"/>
                <w:szCs w:val="24"/>
              </w:rPr>
              <w:t>, and / or</w:t>
            </w:r>
          </w:p>
          <w:p w14:paraId="0C310E4D" w14:textId="77777777" w:rsidR="00AB79BA" w:rsidRPr="002D69F5" w:rsidRDefault="00AB79BA" w:rsidP="00AB79BA">
            <w:pPr>
              <w:pStyle w:val="MainText"/>
              <w:overflowPunct w:val="0"/>
              <w:autoSpaceDE w:val="0"/>
              <w:autoSpaceDN w:val="0"/>
              <w:adjustRightInd w:val="0"/>
              <w:ind w:left="720"/>
              <w:textAlignment w:val="baseline"/>
              <w:rPr>
                <w:rFonts w:ascii="Arial" w:hAnsi="Arial" w:cs="Arial"/>
                <w:sz w:val="24"/>
                <w:szCs w:val="24"/>
              </w:rPr>
            </w:pPr>
          </w:p>
          <w:p w14:paraId="50FE4716" w14:textId="77777777" w:rsidR="00B92AE3" w:rsidRPr="002D69F5" w:rsidRDefault="00B92AE3" w:rsidP="00E8308C">
            <w:pPr>
              <w:pStyle w:val="MainText"/>
              <w:numPr>
                <w:ilvl w:val="0"/>
                <w:numId w:val="17"/>
              </w:numPr>
              <w:overflowPunct w:val="0"/>
              <w:autoSpaceDE w:val="0"/>
              <w:autoSpaceDN w:val="0"/>
              <w:adjustRightInd w:val="0"/>
              <w:ind w:hanging="229"/>
              <w:textAlignment w:val="baseline"/>
              <w:rPr>
                <w:rFonts w:ascii="Arial" w:hAnsi="Arial" w:cs="Arial"/>
                <w:sz w:val="24"/>
                <w:szCs w:val="24"/>
              </w:rPr>
            </w:pPr>
            <w:r w:rsidRPr="002D69F5">
              <w:rPr>
                <w:rFonts w:ascii="Arial" w:hAnsi="Arial" w:cs="Arial"/>
                <w:sz w:val="24"/>
                <w:szCs w:val="24"/>
              </w:rPr>
              <w:t>all, part or none of the pension benefits they accrued after 31 March 201</w:t>
            </w:r>
            <w:r w:rsidR="00117B3A">
              <w:rPr>
                <w:rFonts w:ascii="Arial" w:hAnsi="Arial" w:cs="Arial"/>
                <w:sz w:val="24"/>
                <w:szCs w:val="24"/>
              </w:rPr>
              <w:t>4</w:t>
            </w:r>
            <w:r w:rsidRPr="002D69F5">
              <w:rPr>
                <w:rFonts w:ascii="Arial" w:hAnsi="Arial" w:cs="Arial"/>
                <w:sz w:val="24"/>
                <w:szCs w:val="24"/>
              </w:rPr>
              <w:t>, and</w:t>
            </w:r>
          </w:p>
          <w:p w14:paraId="45F9E9CA"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rPr>
            </w:pPr>
          </w:p>
          <w:p w14:paraId="1F8AB936" w14:textId="77777777" w:rsidR="00F80186" w:rsidRDefault="008B04A1" w:rsidP="002D69F5">
            <w:pPr>
              <w:pStyle w:val="MainText"/>
              <w:overflowPunct w:val="0"/>
              <w:autoSpaceDE w:val="0"/>
              <w:autoSpaceDN w:val="0"/>
              <w:adjustRightInd w:val="0"/>
              <w:ind w:left="491" w:hanging="491"/>
              <w:textAlignment w:val="baseline"/>
              <w:rPr>
                <w:rFonts w:ascii="Arial" w:hAnsi="Arial" w:cs="Arial"/>
                <w:sz w:val="24"/>
                <w:szCs w:val="24"/>
              </w:rPr>
            </w:pPr>
            <w:r w:rsidRPr="002D69F5">
              <w:rPr>
                <w:rFonts w:ascii="Arial" w:hAnsi="Arial" w:cs="Arial"/>
                <w:sz w:val="24"/>
                <w:szCs w:val="24"/>
              </w:rPr>
              <w:t xml:space="preserve">    </w:t>
            </w:r>
            <w:r w:rsidR="00B92AE3" w:rsidRPr="002D69F5">
              <w:rPr>
                <w:rFonts w:ascii="Arial" w:hAnsi="Arial" w:cs="Arial"/>
                <w:sz w:val="24"/>
                <w:szCs w:val="24"/>
              </w:rPr>
              <w:t xml:space="preserve">-  whether to waive, in whole or in </w:t>
            </w:r>
            <w:proofErr w:type="gramStart"/>
            <w:r w:rsidR="00B92AE3" w:rsidRPr="002D69F5">
              <w:rPr>
                <w:rFonts w:ascii="Arial" w:hAnsi="Arial" w:cs="Arial"/>
                <w:sz w:val="24"/>
                <w:szCs w:val="24"/>
              </w:rPr>
              <w:t>part ,</w:t>
            </w:r>
            <w:proofErr w:type="gramEnd"/>
            <w:r w:rsidR="00B92AE3" w:rsidRPr="002D69F5">
              <w:rPr>
                <w:rFonts w:ascii="Arial" w:hAnsi="Arial" w:cs="Arial"/>
                <w:sz w:val="24"/>
                <w:szCs w:val="24"/>
              </w:rPr>
              <w:t xml:space="preserve"> any actuarial reduction which would otherwise be applied to the benefits taken on flexible retirement before Normal Pension Age (NPA)</w:t>
            </w:r>
            <w:r w:rsidR="009A171E" w:rsidRPr="009A171E">
              <w:rPr>
                <w:rFonts w:ascii="Arial" w:hAnsi="Arial" w:cs="Arial"/>
                <w:sz w:val="24"/>
                <w:szCs w:val="24"/>
                <w:vertAlign w:val="superscript"/>
              </w:rPr>
              <w:t xml:space="preserve"> </w:t>
            </w:r>
            <w:r w:rsidR="009A171E" w:rsidRPr="009A171E">
              <w:rPr>
                <w:rFonts w:ascii="Arial" w:hAnsi="Arial" w:cs="Arial"/>
                <w:sz w:val="24"/>
                <w:szCs w:val="24"/>
                <w:vertAlign w:val="superscript"/>
              </w:rPr>
              <w:footnoteReference w:id="4"/>
            </w:r>
            <w:r w:rsidR="00B92AE3" w:rsidRPr="002D69F5">
              <w:rPr>
                <w:rFonts w:ascii="Arial" w:hAnsi="Arial" w:cs="Arial"/>
                <w:sz w:val="24"/>
                <w:szCs w:val="24"/>
              </w:rPr>
              <w:t xml:space="preserve">.   </w:t>
            </w:r>
          </w:p>
          <w:p w14:paraId="27F00364" w14:textId="77777777" w:rsidR="007A0116" w:rsidRDefault="007A0116" w:rsidP="002D69F5">
            <w:pPr>
              <w:pStyle w:val="MainText"/>
              <w:overflowPunct w:val="0"/>
              <w:autoSpaceDE w:val="0"/>
              <w:autoSpaceDN w:val="0"/>
              <w:adjustRightInd w:val="0"/>
              <w:ind w:left="491" w:hanging="491"/>
              <w:textAlignment w:val="baseline"/>
              <w:rPr>
                <w:rFonts w:ascii="Arial" w:hAnsi="Arial" w:cs="Arial"/>
                <w:sz w:val="24"/>
                <w:szCs w:val="24"/>
              </w:rPr>
            </w:pPr>
          </w:p>
          <w:p w14:paraId="3DBEE4B3" w14:textId="77777777" w:rsidR="00101839" w:rsidRDefault="00101839" w:rsidP="00101839">
            <w:pPr>
              <w:pStyle w:val="MainText"/>
              <w:overflowPunct w:val="0"/>
              <w:autoSpaceDE w:val="0"/>
              <w:autoSpaceDN w:val="0"/>
              <w:adjustRightInd w:val="0"/>
              <w:ind w:left="349"/>
              <w:textAlignment w:val="baseline"/>
              <w:rPr>
                <w:rFonts w:ascii="Arial" w:hAnsi="Arial" w:cs="Arial"/>
                <w:sz w:val="24"/>
                <w:szCs w:val="24"/>
              </w:rPr>
            </w:pPr>
            <w:r>
              <w:rPr>
                <w:rFonts w:ascii="Arial" w:hAnsi="Arial" w:cs="Arial"/>
                <w:sz w:val="24"/>
                <w:szCs w:val="24"/>
              </w:rPr>
              <w:t>Notes:</w:t>
            </w:r>
          </w:p>
          <w:p w14:paraId="5F588AE8" w14:textId="77777777" w:rsidR="00101839" w:rsidRPr="00101839" w:rsidRDefault="00101839" w:rsidP="00A8099E">
            <w:pPr>
              <w:numPr>
                <w:ilvl w:val="0"/>
                <w:numId w:val="9"/>
              </w:numPr>
              <w:overflowPunct w:val="0"/>
              <w:autoSpaceDE w:val="0"/>
              <w:autoSpaceDN w:val="0"/>
              <w:adjustRightInd w:val="0"/>
              <w:ind w:left="1341" w:hanging="425"/>
              <w:textAlignment w:val="baseline"/>
              <w:rPr>
                <w:rFonts w:ascii="Arial" w:hAnsi="Arial" w:cs="Arial"/>
                <w:lang w:eastAsia="en-GB"/>
              </w:rPr>
            </w:pPr>
            <w:r w:rsidRPr="00101839">
              <w:rPr>
                <w:rFonts w:ascii="Arial" w:hAnsi="Arial" w:cs="Arial"/>
                <w:lang w:eastAsia="en-GB"/>
              </w:rPr>
              <w:t>Scheme employers should, prior to 1 April 201</w:t>
            </w:r>
            <w:r w:rsidR="00117B3A">
              <w:rPr>
                <w:rFonts w:ascii="Arial" w:hAnsi="Arial" w:cs="Arial"/>
                <w:lang w:eastAsia="en-GB"/>
              </w:rPr>
              <w:t>4</w:t>
            </w:r>
            <w:r w:rsidRPr="00101839">
              <w:rPr>
                <w:rFonts w:ascii="Arial" w:hAnsi="Arial" w:cs="Arial"/>
                <w:lang w:eastAsia="en-GB"/>
              </w:rPr>
              <w:t>, already have prepared and published a policy on flexible retirement for flexible retirements under the 200</w:t>
            </w:r>
            <w:r w:rsidR="00117B3A">
              <w:rPr>
                <w:rFonts w:ascii="Arial" w:hAnsi="Arial" w:cs="Arial"/>
                <w:lang w:eastAsia="en-GB"/>
              </w:rPr>
              <w:t>8</w:t>
            </w:r>
            <w:r w:rsidRPr="00101839">
              <w:rPr>
                <w:rFonts w:ascii="Arial" w:hAnsi="Arial" w:cs="Arial"/>
                <w:lang w:eastAsia="en-GB"/>
              </w:rPr>
              <w:t xml:space="preserve"> Scheme </w:t>
            </w:r>
            <w:r w:rsidR="00034272">
              <w:rPr>
                <w:rFonts w:ascii="Arial" w:hAnsi="Arial" w:cs="Arial"/>
                <w:lang w:eastAsia="en-GB"/>
              </w:rPr>
              <w:t xml:space="preserve">and for waiving any actuarial reduction in whole or in part </w:t>
            </w:r>
            <w:r w:rsidRPr="00101839">
              <w:rPr>
                <w:rFonts w:ascii="Arial" w:hAnsi="Arial" w:cs="Arial"/>
                <w:lang w:eastAsia="en-GB"/>
              </w:rPr>
              <w:t>(in accordance with the LGPS (Administration) Regulations 200</w:t>
            </w:r>
            <w:r w:rsidR="00834F32">
              <w:rPr>
                <w:rFonts w:ascii="Arial" w:hAnsi="Arial" w:cs="Arial"/>
                <w:lang w:eastAsia="en-GB"/>
              </w:rPr>
              <w:t>8</w:t>
            </w:r>
            <w:r w:rsidRPr="00101839">
              <w:rPr>
                <w:rFonts w:ascii="Arial" w:hAnsi="Arial" w:cs="Arial"/>
                <w:lang w:eastAsia="en-GB"/>
              </w:rPr>
              <w:t>). Employers may, therefore, wish to simply carry forward their existing policy</w:t>
            </w:r>
            <w:r w:rsidR="00DA694C">
              <w:rPr>
                <w:rFonts w:ascii="Arial" w:hAnsi="Arial" w:cs="Arial"/>
                <w:lang w:eastAsia="en-GB"/>
              </w:rPr>
              <w:t xml:space="preserve"> (assuming they have one)</w:t>
            </w:r>
            <w:r w:rsidRPr="00101839">
              <w:rPr>
                <w:rFonts w:ascii="Arial" w:hAnsi="Arial" w:cs="Arial"/>
                <w:lang w:eastAsia="en-GB"/>
              </w:rPr>
              <w:t>, but suitably amended for post 31 March 201</w:t>
            </w:r>
            <w:r w:rsidR="00117B3A">
              <w:rPr>
                <w:rFonts w:ascii="Arial" w:hAnsi="Arial" w:cs="Arial"/>
                <w:lang w:eastAsia="en-GB"/>
              </w:rPr>
              <w:t>4</w:t>
            </w:r>
            <w:r w:rsidRPr="00101839">
              <w:rPr>
                <w:rFonts w:ascii="Arial" w:hAnsi="Arial" w:cs="Arial"/>
                <w:lang w:eastAsia="en-GB"/>
              </w:rPr>
              <w:t xml:space="preserve"> flexible retirement</w:t>
            </w:r>
            <w:r w:rsidR="00DA694C">
              <w:rPr>
                <w:rFonts w:ascii="Arial" w:hAnsi="Arial" w:cs="Arial"/>
                <w:lang w:eastAsia="en-GB"/>
              </w:rPr>
              <w:t>s</w:t>
            </w:r>
            <w:r w:rsidRPr="00101839">
              <w:rPr>
                <w:rFonts w:ascii="Arial" w:hAnsi="Arial" w:cs="Arial"/>
                <w:lang w:eastAsia="en-GB"/>
              </w:rPr>
              <w:t xml:space="preserve"> to reflect the above provisions.   </w:t>
            </w:r>
          </w:p>
          <w:p w14:paraId="62D5C4FD" w14:textId="77777777" w:rsidR="00101839" w:rsidRDefault="00101839" w:rsidP="00101839">
            <w:pPr>
              <w:overflowPunct w:val="0"/>
              <w:autoSpaceDE w:val="0"/>
              <w:autoSpaceDN w:val="0"/>
              <w:adjustRightInd w:val="0"/>
              <w:ind w:left="1341"/>
              <w:textAlignment w:val="baseline"/>
              <w:rPr>
                <w:rFonts w:ascii="Arial" w:hAnsi="Arial" w:cs="Arial"/>
                <w:lang w:eastAsia="en-GB"/>
              </w:rPr>
            </w:pPr>
          </w:p>
          <w:p w14:paraId="3DF30E87" w14:textId="77777777" w:rsidR="00101839" w:rsidRDefault="00101839" w:rsidP="00A8099E">
            <w:pPr>
              <w:numPr>
                <w:ilvl w:val="0"/>
                <w:numId w:val="9"/>
              </w:numPr>
              <w:overflowPunct w:val="0"/>
              <w:autoSpaceDE w:val="0"/>
              <w:autoSpaceDN w:val="0"/>
              <w:adjustRightInd w:val="0"/>
              <w:ind w:left="1341" w:hanging="425"/>
              <w:textAlignment w:val="baseline"/>
              <w:rPr>
                <w:rFonts w:ascii="Arial" w:hAnsi="Arial" w:cs="Arial"/>
                <w:lang w:eastAsia="en-GB"/>
              </w:rPr>
            </w:pPr>
            <w:r w:rsidRPr="004F1BB7">
              <w:rPr>
                <w:rFonts w:ascii="Arial" w:hAnsi="Arial" w:cs="Arial"/>
                <w:lang w:eastAsia="en-GB"/>
              </w:rPr>
              <w:t>If flexi</w:t>
            </w:r>
            <w:r w:rsidR="00B208DD">
              <w:rPr>
                <w:rFonts w:ascii="Arial" w:hAnsi="Arial" w:cs="Arial"/>
                <w:lang w:eastAsia="en-GB"/>
              </w:rPr>
              <w:t>ble retirement is agreed for a s</w:t>
            </w:r>
            <w:r w:rsidRPr="004F1BB7">
              <w:rPr>
                <w:rFonts w:ascii="Arial" w:hAnsi="Arial" w:cs="Arial"/>
                <w:lang w:eastAsia="en-GB"/>
              </w:rPr>
              <w:t>cheme member aged 55 or over but under 60 who is subject to the 85 year rule</w:t>
            </w:r>
            <w:r w:rsidR="00834F32">
              <w:rPr>
                <w:rStyle w:val="FootnoteReference"/>
                <w:rFonts w:ascii="Arial" w:hAnsi="Arial" w:cs="Arial"/>
                <w:lang w:eastAsia="en-GB"/>
              </w:rPr>
              <w:footnoteReference w:id="5"/>
            </w:r>
            <w:r w:rsidRPr="004F1BB7">
              <w:rPr>
                <w:rFonts w:ascii="Arial" w:hAnsi="Arial" w:cs="Arial"/>
                <w:lang w:eastAsia="en-GB"/>
              </w:rPr>
              <w:t xml:space="preserve"> and who, at the date of flexible retirement, has either met the 85 year rule or would have met the rule before age 60, there would be a strain on fund cost to be met by, and paid to the Pension Fund by, the employer in respect of the pension benefits paid following flexible </w:t>
            </w:r>
            <w:r w:rsidRPr="004F1BB7">
              <w:rPr>
                <w:rFonts w:ascii="Arial" w:hAnsi="Arial" w:cs="Arial"/>
                <w:lang w:eastAsia="en-GB"/>
              </w:rPr>
              <w:lastRenderedPageBreak/>
              <w:t xml:space="preserve">retirement. </w:t>
            </w:r>
            <w:r w:rsidR="004F1BB7" w:rsidRPr="004F1BB7">
              <w:rPr>
                <w:rFonts w:ascii="Arial" w:hAnsi="Arial" w:cs="Arial"/>
                <w:lang w:eastAsia="en-GB"/>
              </w:rPr>
              <w:t xml:space="preserve">The </w:t>
            </w:r>
            <w:proofErr w:type="gramStart"/>
            <w:r w:rsidR="004F1BB7" w:rsidRPr="004F1BB7">
              <w:rPr>
                <w:rFonts w:ascii="Arial" w:hAnsi="Arial" w:cs="Arial"/>
                <w:lang w:eastAsia="en-GB"/>
              </w:rPr>
              <w:t>85 year</w:t>
            </w:r>
            <w:proofErr w:type="gramEnd"/>
            <w:r w:rsidR="004F1BB7" w:rsidRPr="004F1BB7">
              <w:rPr>
                <w:rFonts w:ascii="Arial" w:hAnsi="Arial" w:cs="Arial"/>
                <w:lang w:eastAsia="en-GB"/>
              </w:rPr>
              <w:t xml:space="preserve"> rule is satisfied if the person was a member of the LGPS </w:t>
            </w:r>
            <w:r w:rsidR="00276BAC">
              <w:rPr>
                <w:rFonts w:ascii="Arial" w:hAnsi="Arial" w:cs="Arial"/>
                <w:lang w:eastAsia="en-GB"/>
              </w:rPr>
              <w:t>on 30 September</w:t>
            </w:r>
            <w:r w:rsidR="00834F32">
              <w:rPr>
                <w:rFonts w:ascii="Arial" w:hAnsi="Arial" w:cs="Arial"/>
                <w:lang w:eastAsia="en-GB"/>
              </w:rPr>
              <w:t xml:space="preserve"> </w:t>
            </w:r>
            <w:r w:rsidR="00117B3A">
              <w:rPr>
                <w:rFonts w:ascii="Arial" w:hAnsi="Arial" w:cs="Arial"/>
                <w:lang w:eastAsia="en-GB"/>
              </w:rPr>
              <w:t xml:space="preserve">October </w:t>
            </w:r>
            <w:r w:rsidR="004F1BB7" w:rsidRPr="004F1BB7">
              <w:rPr>
                <w:rFonts w:ascii="Arial" w:hAnsi="Arial" w:cs="Arial"/>
                <w:lang w:eastAsia="en-GB"/>
              </w:rPr>
              <w:t xml:space="preserve">2006 and the member’s age at the date they draw their benefits and their scheme membership (each in whole years) add up to 85 or more. If they are part-time, their membership counts towards the </w:t>
            </w:r>
            <w:proofErr w:type="gramStart"/>
            <w:r w:rsidR="004F1BB7" w:rsidRPr="004F1BB7">
              <w:rPr>
                <w:rFonts w:ascii="Arial" w:hAnsi="Arial" w:cs="Arial"/>
                <w:lang w:eastAsia="en-GB"/>
              </w:rPr>
              <w:t>85 year</w:t>
            </w:r>
            <w:proofErr w:type="gramEnd"/>
            <w:r w:rsidR="004F1BB7" w:rsidRPr="004F1BB7">
              <w:rPr>
                <w:rFonts w:ascii="Arial" w:hAnsi="Arial" w:cs="Arial"/>
                <w:lang w:eastAsia="en-GB"/>
              </w:rPr>
              <w:t xml:space="preserve"> rule at its full calendar length. </w:t>
            </w:r>
          </w:p>
          <w:p w14:paraId="30812B1C" w14:textId="77777777" w:rsidR="004F1BB7" w:rsidRPr="004F1BB7" w:rsidRDefault="004F1BB7" w:rsidP="004F1BB7">
            <w:pPr>
              <w:overflowPunct w:val="0"/>
              <w:autoSpaceDE w:val="0"/>
              <w:autoSpaceDN w:val="0"/>
              <w:adjustRightInd w:val="0"/>
              <w:textAlignment w:val="baseline"/>
              <w:rPr>
                <w:rFonts w:ascii="Arial" w:hAnsi="Arial" w:cs="Arial"/>
                <w:lang w:eastAsia="en-GB"/>
              </w:rPr>
            </w:pPr>
          </w:p>
          <w:p w14:paraId="665F9162" w14:textId="77777777" w:rsidR="004D3998" w:rsidRDefault="00101839" w:rsidP="00A8099E">
            <w:pPr>
              <w:numPr>
                <w:ilvl w:val="0"/>
                <w:numId w:val="9"/>
              </w:numPr>
              <w:overflowPunct w:val="0"/>
              <w:autoSpaceDE w:val="0"/>
              <w:autoSpaceDN w:val="0"/>
              <w:adjustRightInd w:val="0"/>
              <w:ind w:left="1341" w:hanging="425"/>
              <w:textAlignment w:val="baseline"/>
              <w:rPr>
                <w:rFonts w:ascii="Arial" w:hAnsi="Arial" w:cs="Arial"/>
                <w:lang w:eastAsia="en-GB"/>
              </w:rPr>
            </w:pPr>
            <w:r w:rsidRPr="00101839">
              <w:rPr>
                <w:rFonts w:ascii="Arial" w:hAnsi="Arial" w:cs="Arial"/>
                <w:lang w:eastAsia="en-GB"/>
              </w:rPr>
              <w:t>Where flexible retirement is agreed for an employee aged 55 or over but under Normal Pension Age the cost of waiving any actuarial reduction, in whole or in part, would have to be met by, and paid to the Pension Fund by, the employer.</w:t>
            </w:r>
          </w:p>
          <w:p w14:paraId="7B594FFD" w14:textId="77777777" w:rsidR="004D3998" w:rsidRPr="004D3998" w:rsidRDefault="004D3998" w:rsidP="004D3998">
            <w:pPr>
              <w:pStyle w:val="ListParagraph"/>
              <w:rPr>
                <w:rFonts w:ascii="Arial" w:hAnsi="Arial" w:cs="Arial"/>
                <w:color w:val="000000"/>
                <w:lang w:eastAsia="en-GB"/>
              </w:rPr>
            </w:pPr>
          </w:p>
          <w:p w14:paraId="2C5E92A0" w14:textId="77777777" w:rsidR="004D3998" w:rsidRPr="004D3998" w:rsidRDefault="004D3998" w:rsidP="00A8099E">
            <w:pPr>
              <w:numPr>
                <w:ilvl w:val="0"/>
                <w:numId w:val="9"/>
              </w:numPr>
              <w:overflowPunct w:val="0"/>
              <w:autoSpaceDE w:val="0"/>
              <w:autoSpaceDN w:val="0"/>
              <w:adjustRightInd w:val="0"/>
              <w:ind w:left="1341" w:hanging="425"/>
              <w:textAlignment w:val="baseline"/>
              <w:rPr>
                <w:rFonts w:ascii="Arial" w:hAnsi="Arial" w:cs="Arial"/>
                <w:lang w:eastAsia="en-GB"/>
              </w:rPr>
            </w:pPr>
            <w:r w:rsidRPr="004D3998">
              <w:rPr>
                <w:rFonts w:ascii="Arial" w:hAnsi="Arial" w:cs="Arial"/>
                <w:color w:val="000000"/>
                <w:lang w:eastAsia="en-GB"/>
              </w:rPr>
              <w:t>Overall, the benefits of flexible retirement include:</w:t>
            </w:r>
          </w:p>
          <w:p w14:paraId="432BC563" w14:textId="77777777" w:rsidR="004D3998" w:rsidRPr="004D3998" w:rsidRDefault="004D3998" w:rsidP="004D3998">
            <w:pPr>
              <w:overflowPunct w:val="0"/>
              <w:autoSpaceDE w:val="0"/>
              <w:autoSpaceDN w:val="0"/>
              <w:adjustRightInd w:val="0"/>
              <w:ind w:left="1767" w:hanging="426"/>
              <w:textAlignment w:val="baseline"/>
              <w:rPr>
                <w:rFonts w:ascii="Arial" w:hAnsi="Arial" w:cs="Arial"/>
                <w:color w:val="000000"/>
                <w:lang w:eastAsia="en-GB"/>
              </w:rPr>
            </w:pPr>
          </w:p>
          <w:p w14:paraId="014048D3"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 xml:space="preserve">it assists in reducing capacity if required, and helps avoid redundancies (and associated costs) </w:t>
            </w:r>
          </w:p>
          <w:p w14:paraId="1A3682AC"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it can be a useful tool to support change management</w:t>
            </w:r>
          </w:p>
          <w:p w14:paraId="383FC6EB"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it helps achieve and retain a balanced age profile within the workforce</w:t>
            </w:r>
          </w:p>
          <w:p w14:paraId="01BF00D3"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it aids retention of required skills / knowledge / experience and enables transfer of skills / knowledge in the period leading up to an employee’s full retirement</w:t>
            </w:r>
          </w:p>
          <w:p w14:paraId="178F598C"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it offers a potentially acceptable solution to staff who may currently be a ‘blockage’ to promotion or re-organisation</w:t>
            </w:r>
          </w:p>
          <w:p w14:paraId="716B20DB"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lastRenderedPageBreak/>
              <w:t>it helps to alleviate ‘burn out’ and ‘stress’, improves morale, and assists in achieving Work-Life balance</w:t>
            </w:r>
          </w:p>
          <w:p w14:paraId="35D86FF7" w14:textId="77777777" w:rsidR="004D3998" w:rsidRDefault="004D3998" w:rsidP="00E8308C">
            <w:pPr>
              <w:numPr>
                <w:ilvl w:val="0"/>
                <w:numId w:val="17"/>
              </w:numPr>
              <w:overflowPunct w:val="0"/>
              <w:autoSpaceDE w:val="0"/>
              <w:autoSpaceDN w:val="0"/>
              <w:adjustRightInd w:val="0"/>
              <w:ind w:left="1625" w:hanging="284"/>
              <w:textAlignment w:val="baseline"/>
              <w:rPr>
                <w:rFonts w:ascii="Arial" w:hAnsi="Arial" w:cs="Arial"/>
                <w:color w:val="000000"/>
                <w:lang w:eastAsia="en-GB"/>
              </w:rPr>
            </w:pPr>
            <w:r w:rsidRPr="004D3998">
              <w:rPr>
                <w:rFonts w:ascii="Arial" w:hAnsi="Arial" w:cs="Arial"/>
                <w:color w:val="000000"/>
                <w:lang w:eastAsia="en-GB"/>
              </w:rPr>
              <w:t>it may assist a return to work after a medical related absence where ill health retirement is not appropriate</w:t>
            </w:r>
          </w:p>
          <w:p w14:paraId="4B4C1AB1" w14:textId="77777777" w:rsidR="00F73791" w:rsidRPr="00FB718C" w:rsidRDefault="004D3998" w:rsidP="00F73791">
            <w:pPr>
              <w:numPr>
                <w:ilvl w:val="0"/>
                <w:numId w:val="17"/>
              </w:numPr>
              <w:overflowPunct w:val="0"/>
              <w:autoSpaceDE w:val="0"/>
              <w:autoSpaceDN w:val="0"/>
              <w:adjustRightInd w:val="0"/>
              <w:ind w:left="1625" w:hanging="284"/>
              <w:textAlignment w:val="baseline"/>
              <w:rPr>
                <w:rFonts w:ascii="Arial" w:hAnsi="Arial" w:cs="Arial"/>
              </w:rPr>
            </w:pPr>
            <w:r w:rsidRPr="00FB718C">
              <w:rPr>
                <w:rFonts w:ascii="Arial" w:hAnsi="Arial" w:cs="Arial"/>
                <w:color w:val="000000"/>
                <w:lang w:eastAsia="en-GB"/>
              </w:rPr>
              <w:t xml:space="preserve">it assists employees to ease into retirement, making a gradual adjustment to full retirement. </w:t>
            </w:r>
          </w:p>
          <w:p w14:paraId="41A8C879" w14:textId="77777777" w:rsidR="00CC53DE" w:rsidRPr="002D69F5" w:rsidRDefault="00CC53DE" w:rsidP="00F73791">
            <w:pPr>
              <w:overflowPunct w:val="0"/>
              <w:autoSpaceDE w:val="0"/>
              <w:autoSpaceDN w:val="0"/>
              <w:adjustRightInd w:val="0"/>
              <w:ind w:left="1625"/>
              <w:textAlignment w:val="baseline"/>
              <w:rPr>
                <w:rFonts w:ascii="Arial" w:hAnsi="Arial" w:cs="Arial"/>
              </w:rPr>
            </w:pPr>
          </w:p>
        </w:tc>
        <w:tc>
          <w:tcPr>
            <w:tcW w:w="6464" w:type="dxa"/>
            <w:shd w:val="clear" w:color="auto" w:fill="auto"/>
          </w:tcPr>
          <w:p w14:paraId="031FB170" w14:textId="77777777" w:rsidR="001D534F" w:rsidRDefault="001D534F" w:rsidP="002D69F5">
            <w:pPr>
              <w:pStyle w:val="MainText"/>
              <w:overflowPunct w:val="0"/>
              <w:autoSpaceDE w:val="0"/>
              <w:autoSpaceDN w:val="0"/>
              <w:adjustRightInd w:val="0"/>
              <w:textAlignment w:val="baseline"/>
              <w:rPr>
                <w:rFonts w:ascii="Arial" w:hAnsi="Arial" w:cs="Arial"/>
                <w:color w:val="0070C0"/>
                <w:sz w:val="24"/>
                <w:szCs w:val="24"/>
              </w:rPr>
            </w:pPr>
          </w:p>
          <w:p w14:paraId="2485C405"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u w:val="single"/>
              </w:rPr>
            </w:pPr>
            <w:r w:rsidRPr="002D69F5">
              <w:rPr>
                <w:rFonts w:ascii="Arial" w:hAnsi="Arial" w:cs="Arial"/>
                <w:sz w:val="24"/>
                <w:szCs w:val="24"/>
                <w:u w:val="single"/>
              </w:rPr>
              <w:lastRenderedPageBreak/>
              <w:t>Flexible retirement</w:t>
            </w:r>
          </w:p>
          <w:p w14:paraId="3ABDC783" w14:textId="6ADCF26F" w:rsidR="00B92AE3" w:rsidRPr="002D69F5" w:rsidRDefault="00A62C2A" w:rsidP="002D69F5">
            <w:pPr>
              <w:pStyle w:val="MainText"/>
              <w:overflowPunct w:val="0"/>
              <w:autoSpaceDE w:val="0"/>
              <w:autoSpaceDN w:val="0"/>
              <w:adjustRightInd w:val="0"/>
              <w:textAlignment w:val="baseline"/>
              <w:rPr>
                <w:rFonts w:ascii="Arial" w:hAnsi="Arial" w:cs="Arial"/>
                <w:sz w:val="24"/>
                <w:szCs w:val="24"/>
              </w:rPr>
            </w:pPr>
            <w:r w:rsidRPr="00E11A48">
              <w:rPr>
                <w:rFonts w:ascii="Arial" w:hAnsi="Arial" w:cs="Arial"/>
                <w:bCs/>
                <w:sz w:val="24"/>
                <w:szCs w:val="24"/>
              </w:rPr>
              <w:t>Pontesbury Parish Council</w:t>
            </w:r>
            <w:r w:rsidRPr="00E11A48">
              <w:rPr>
                <w:rFonts w:ascii="Arial" w:hAnsi="Arial" w:cs="Arial"/>
                <w:sz w:val="24"/>
                <w:szCs w:val="24"/>
              </w:rPr>
              <w:t xml:space="preserve"> </w:t>
            </w:r>
            <w:r w:rsidR="00B92AE3" w:rsidRPr="002D69F5">
              <w:rPr>
                <w:rFonts w:ascii="Arial" w:hAnsi="Arial" w:cs="Arial"/>
                <w:sz w:val="24"/>
                <w:szCs w:val="24"/>
              </w:rPr>
              <w:t xml:space="preserve">will not agree to flexible retirement except in circumstances where </w:t>
            </w:r>
            <w:r w:rsidRPr="00E11A48">
              <w:rPr>
                <w:rFonts w:ascii="Arial" w:hAnsi="Arial" w:cs="Arial"/>
                <w:bCs/>
                <w:sz w:val="24"/>
                <w:szCs w:val="24"/>
              </w:rPr>
              <w:t>Pontesbury Parish Council</w:t>
            </w:r>
            <w:r w:rsidRPr="00E11A48">
              <w:rPr>
                <w:rFonts w:ascii="Arial" w:hAnsi="Arial" w:cs="Arial"/>
                <w:sz w:val="24"/>
                <w:szCs w:val="24"/>
              </w:rPr>
              <w:t xml:space="preserve"> </w:t>
            </w:r>
            <w:r w:rsidR="00B92AE3" w:rsidRPr="002D69F5">
              <w:rPr>
                <w:rFonts w:ascii="Arial" w:hAnsi="Arial" w:cs="Arial"/>
                <w:sz w:val="24"/>
                <w:szCs w:val="24"/>
              </w:rPr>
              <w:t xml:space="preserve">considers it is in its financial or operational interests to do so. Each case </w:t>
            </w:r>
          </w:p>
          <w:p w14:paraId="1D9BC24F" w14:textId="77777777" w:rsidR="00B92AE3" w:rsidRPr="002D69F5" w:rsidRDefault="00B92AE3" w:rsidP="002D69F5">
            <w:pPr>
              <w:pStyle w:val="MainText"/>
              <w:overflowPunct w:val="0"/>
              <w:autoSpaceDE w:val="0"/>
              <w:autoSpaceDN w:val="0"/>
              <w:adjustRightInd w:val="0"/>
              <w:ind w:left="138" w:hanging="138"/>
              <w:textAlignment w:val="baseline"/>
              <w:rPr>
                <w:rFonts w:ascii="Arial" w:hAnsi="Arial" w:cs="Arial"/>
                <w:sz w:val="24"/>
                <w:szCs w:val="24"/>
              </w:rPr>
            </w:pPr>
            <w:r w:rsidRPr="002D69F5">
              <w:rPr>
                <w:rFonts w:ascii="Arial" w:hAnsi="Arial" w:cs="Arial"/>
                <w:sz w:val="24"/>
                <w:szCs w:val="24"/>
              </w:rPr>
              <w:t xml:space="preserve">- will be considered on the merits of the financial and / or operational business case put forward, </w:t>
            </w:r>
          </w:p>
          <w:p w14:paraId="7B7A22BE" w14:textId="77777777" w:rsidR="00B03FA9" w:rsidRDefault="00B92AE3" w:rsidP="002D69F5">
            <w:pPr>
              <w:pStyle w:val="MainText"/>
              <w:overflowPunct w:val="0"/>
              <w:autoSpaceDE w:val="0"/>
              <w:autoSpaceDN w:val="0"/>
              <w:adjustRightInd w:val="0"/>
              <w:ind w:left="138" w:hanging="138"/>
              <w:textAlignment w:val="baseline"/>
              <w:rPr>
                <w:rFonts w:ascii="Arial" w:hAnsi="Arial" w:cs="Arial"/>
                <w:sz w:val="24"/>
                <w:szCs w:val="24"/>
              </w:rPr>
            </w:pPr>
            <w:r w:rsidRPr="002D69F5">
              <w:rPr>
                <w:rFonts w:ascii="Arial" w:hAnsi="Arial" w:cs="Arial"/>
                <w:sz w:val="24"/>
                <w:szCs w:val="24"/>
              </w:rPr>
              <w:t xml:space="preserve">- will set out whether, in additional to any </w:t>
            </w:r>
            <w:proofErr w:type="gramStart"/>
            <w:r w:rsidRPr="002D69F5">
              <w:rPr>
                <w:rFonts w:ascii="Arial" w:hAnsi="Arial" w:cs="Arial"/>
                <w:sz w:val="24"/>
                <w:szCs w:val="24"/>
              </w:rPr>
              <w:t>pre 1 April 200</w:t>
            </w:r>
            <w:r w:rsidR="00317868">
              <w:rPr>
                <w:rFonts w:ascii="Arial" w:hAnsi="Arial" w:cs="Arial"/>
                <w:sz w:val="24"/>
                <w:szCs w:val="24"/>
              </w:rPr>
              <w:t>8</w:t>
            </w:r>
            <w:proofErr w:type="gramEnd"/>
            <w:r w:rsidR="00317868">
              <w:rPr>
                <w:rFonts w:ascii="Arial" w:hAnsi="Arial" w:cs="Arial"/>
                <w:sz w:val="24"/>
                <w:szCs w:val="24"/>
              </w:rPr>
              <w:t xml:space="preserve"> </w:t>
            </w:r>
            <w:r w:rsidRPr="002D69F5">
              <w:rPr>
                <w:rFonts w:ascii="Arial" w:hAnsi="Arial" w:cs="Arial"/>
                <w:sz w:val="24"/>
                <w:szCs w:val="24"/>
              </w:rPr>
              <w:t>benefits, the member will be permitted</w:t>
            </w:r>
            <w:r w:rsidR="003D3B84">
              <w:rPr>
                <w:rFonts w:ascii="Arial" w:hAnsi="Arial" w:cs="Arial"/>
                <w:sz w:val="24"/>
                <w:szCs w:val="24"/>
              </w:rPr>
              <w:t>, as part of the flexible retirement agreement,</w:t>
            </w:r>
            <w:r w:rsidRPr="002D69F5">
              <w:rPr>
                <w:rFonts w:ascii="Arial" w:hAnsi="Arial" w:cs="Arial"/>
                <w:sz w:val="24"/>
                <w:szCs w:val="24"/>
              </w:rPr>
              <w:t xml:space="preserve"> to take </w:t>
            </w:r>
          </w:p>
          <w:p w14:paraId="1793CF42" w14:textId="77777777" w:rsidR="00B03FA9" w:rsidRDefault="00B03FA9" w:rsidP="00B03FA9">
            <w:pPr>
              <w:pStyle w:val="MainText"/>
              <w:overflowPunct w:val="0"/>
              <w:autoSpaceDE w:val="0"/>
              <w:autoSpaceDN w:val="0"/>
              <w:adjustRightInd w:val="0"/>
              <w:ind w:left="138"/>
              <w:textAlignment w:val="baseline"/>
              <w:rPr>
                <w:rFonts w:ascii="Arial" w:hAnsi="Arial" w:cs="Arial"/>
                <w:sz w:val="24"/>
                <w:szCs w:val="24"/>
              </w:rPr>
            </w:pPr>
            <w:r>
              <w:rPr>
                <w:rFonts w:ascii="Arial" w:hAnsi="Arial" w:cs="Arial"/>
                <w:sz w:val="24"/>
                <w:szCs w:val="24"/>
              </w:rPr>
              <w:t>a) all, some or none of their 1 April 200</w:t>
            </w:r>
            <w:r w:rsidR="00317868">
              <w:rPr>
                <w:rFonts w:ascii="Arial" w:hAnsi="Arial" w:cs="Arial"/>
                <w:sz w:val="24"/>
                <w:szCs w:val="24"/>
              </w:rPr>
              <w:t>8</w:t>
            </w:r>
            <w:r>
              <w:rPr>
                <w:rFonts w:ascii="Arial" w:hAnsi="Arial" w:cs="Arial"/>
                <w:sz w:val="24"/>
                <w:szCs w:val="24"/>
              </w:rPr>
              <w:t xml:space="preserve"> to 31 </w:t>
            </w:r>
            <w:r w:rsidR="00BB79E4">
              <w:rPr>
                <w:rFonts w:ascii="Arial" w:hAnsi="Arial" w:cs="Arial"/>
                <w:sz w:val="24"/>
                <w:szCs w:val="24"/>
              </w:rPr>
              <w:t>M</w:t>
            </w:r>
            <w:r>
              <w:rPr>
                <w:rFonts w:ascii="Arial" w:hAnsi="Arial" w:cs="Arial"/>
                <w:sz w:val="24"/>
                <w:szCs w:val="24"/>
              </w:rPr>
              <w:t>arch 201</w:t>
            </w:r>
            <w:r w:rsidR="00317868">
              <w:rPr>
                <w:rFonts w:ascii="Arial" w:hAnsi="Arial" w:cs="Arial"/>
                <w:sz w:val="24"/>
                <w:szCs w:val="24"/>
              </w:rPr>
              <w:t>4</w:t>
            </w:r>
            <w:r>
              <w:rPr>
                <w:rFonts w:ascii="Arial" w:hAnsi="Arial" w:cs="Arial"/>
                <w:sz w:val="24"/>
                <w:szCs w:val="24"/>
              </w:rPr>
              <w:t xml:space="preserve"> benefits, and /or</w:t>
            </w:r>
          </w:p>
          <w:p w14:paraId="1C82D0C0" w14:textId="77777777" w:rsidR="00B03FA9" w:rsidRDefault="00B03FA9" w:rsidP="00B03FA9">
            <w:pPr>
              <w:pStyle w:val="MainText"/>
              <w:overflowPunct w:val="0"/>
              <w:autoSpaceDE w:val="0"/>
              <w:autoSpaceDN w:val="0"/>
              <w:adjustRightInd w:val="0"/>
              <w:ind w:left="138"/>
              <w:textAlignment w:val="baseline"/>
              <w:rPr>
                <w:rFonts w:ascii="Arial" w:hAnsi="Arial" w:cs="Arial"/>
                <w:sz w:val="24"/>
                <w:szCs w:val="24"/>
              </w:rPr>
            </w:pPr>
            <w:r>
              <w:rPr>
                <w:rFonts w:ascii="Arial" w:hAnsi="Arial" w:cs="Arial"/>
                <w:sz w:val="24"/>
                <w:szCs w:val="24"/>
              </w:rPr>
              <w:t>b) all, some or none of their post 31 March 201</w:t>
            </w:r>
            <w:r w:rsidR="00317868">
              <w:rPr>
                <w:rFonts w:ascii="Arial" w:hAnsi="Arial" w:cs="Arial"/>
                <w:sz w:val="24"/>
                <w:szCs w:val="24"/>
              </w:rPr>
              <w:t>4</w:t>
            </w:r>
            <w:r>
              <w:rPr>
                <w:rFonts w:ascii="Arial" w:hAnsi="Arial" w:cs="Arial"/>
                <w:sz w:val="24"/>
                <w:szCs w:val="24"/>
              </w:rPr>
              <w:t xml:space="preserve"> benefits, and </w:t>
            </w:r>
          </w:p>
          <w:p w14:paraId="47A3E4C4" w14:textId="118276E3" w:rsidR="00B73D32" w:rsidRDefault="00B92AE3" w:rsidP="002D69F5">
            <w:pPr>
              <w:pStyle w:val="MainText"/>
              <w:overflowPunct w:val="0"/>
              <w:autoSpaceDE w:val="0"/>
              <w:autoSpaceDN w:val="0"/>
              <w:adjustRightInd w:val="0"/>
              <w:textAlignment w:val="baseline"/>
              <w:rPr>
                <w:rFonts w:ascii="Arial" w:hAnsi="Arial" w:cs="Arial"/>
                <w:color w:val="0070C0"/>
                <w:sz w:val="24"/>
                <w:szCs w:val="24"/>
              </w:rPr>
            </w:pPr>
            <w:r w:rsidRPr="002D69F5">
              <w:rPr>
                <w:rFonts w:ascii="Arial" w:hAnsi="Arial" w:cs="Arial"/>
                <w:sz w:val="24"/>
                <w:szCs w:val="24"/>
              </w:rPr>
              <w:t>- will require the approval of</w:t>
            </w:r>
            <w:r w:rsidR="006B74FD">
              <w:rPr>
                <w:rFonts w:ascii="Arial" w:hAnsi="Arial" w:cs="Arial"/>
                <w:sz w:val="24"/>
                <w:szCs w:val="24"/>
              </w:rPr>
              <w:t xml:space="preserve"> </w:t>
            </w:r>
            <w:r w:rsidR="00A62C2A" w:rsidRPr="00E11A48">
              <w:rPr>
                <w:rFonts w:ascii="Arial" w:hAnsi="Arial" w:cs="Arial"/>
                <w:bCs/>
                <w:sz w:val="24"/>
                <w:szCs w:val="24"/>
              </w:rPr>
              <w:t>Pontesbury Parish Council</w:t>
            </w:r>
            <w:r w:rsidR="00A62C2A" w:rsidRPr="00E11A48">
              <w:rPr>
                <w:rFonts w:ascii="Arial" w:hAnsi="Arial" w:cs="Arial"/>
                <w:sz w:val="24"/>
                <w:szCs w:val="24"/>
              </w:rPr>
              <w:t xml:space="preserve"> </w:t>
            </w:r>
          </w:p>
          <w:p w14:paraId="3A2CFA6B" w14:textId="77777777" w:rsidR="00B92AE3" w:rsidRPr="002D69F5" w:rsidRDefault="00B92AE3" w:rsidP="002D69F5">
            <w:pPr>
              <w:pStyle w:val="MainText"/>
              <w:overflowPunct w:val="0"/>
              <w:autoSpaceDE w:val="0"/>
              <w:autoSpaceDN w:val="0"/>
              <w:adjustRightInd w:val="0"/>
              <w:textAlignment w:val="baseline"/>
              <w:rPr>
                <w:rFonts w:ascii="Arial" w:hAnsi="Arial" w:cs="Arial"/>
                <w:sz w:val="24"/>
                <w:szCs w:val="24"/>
                <w:u w:val="single"/>
              </w:rPr>
            </w:pPr>
            <w:r w:rsidRPr="002D69F5">
              <w:rPr>
                <w:rFonts w:ascii="Arial" w:hAnsi="Arial" w:cs="Arial"/>
                <w:sz w:val="24"/>
                <w:szCs w:val="24"/>
                <w:u w:val="single"/>
              </w:rPr>
              <w:lastRenderedPageBreak/>
              <w:t>Waiver of any actuarial reduction on flexible retirement</w:t>
            </w:r>
          </w:p>
          <w:p w14:paraId="6A8FBC5A" w14:textId="559B17FC" w:rsidR="00B92AE3" w:rsidRPr="00B03FA9" w:rsidRDefault="00B92AE3" w:rsidP="00317868">
            <w:pPr>
              <w:pStyle w:val="MainText"/>
              <w:overflowPunct w:val="0"/>
              <w:autoSpaceDE w:val="0"/>
              <w:autoSpaceDN w:val="0"/>
              <w:adjustRightInd w:val="0"/>
              <w:textAlignment w:val="baseline"/>
              <w:rPr>
                <w:rFonts w:ascii="Arial" w:hAnsi="Arial" w:cs="Arial"/>
                <w:b/>
                <w:color w:val="FF0000"/>
                <w:sz w:val="24"/>
                <w:szCs w:val="24"/>
              </w:rPr>
            </w:pPr>
            <w:r w:rsidRPr="002D69F5">
              <w:rPr>
                <w:rFonts w:ascii="Arial" w:hAnsi="Arial" w:cs="Arial"/>
                <w:sz w:val="24"/>
                <w:szCs w:val="24"/>
              </w:rPr>
              <w:t xml:space="preserve">Where flexible retirement is agreed, the benefits payable will be subject to any actuarial reduction applicable under the </w:t>
            </w:r>
            <w:r w:rsidR="00834F32" w:rsidRPr="00834F32">
              <w:rPr>
                <w:rFonts w:ascii="Arial" w:hAnsi="Arial" w:cs="Arial"/>
                <w:sz w:val="24"/>
                <w:szCs w:val="24"/>
              </w:rPr>
              <w:t xml:space="preserve">Local Government Pension Scheme Regulations </w:t>
            </w:r>
            <w:r w:rsidR="00834F32">
              <w:rPr>
                <w:rFonts w:ascii="Arial" w:hAnsi="Arial" w:cs="Arial"/>
                <w:sz w:val="24"/>
                <w:szCs w:val="24"/>
              </w:rPr>
              <w:t xml:space="preserve">and the </w:t>
            </w:r>
            <w:r w:rsidR="00834F32" w:rsidRPr="00834F32">
              <w:rPr>
                <w:rFonts w:ascii="Arial" w:hAnsi="Arial" w:cs="Arial"/>
                <w:sz w:val="24"/>
                <w:szCs w:val="24"/>
              </w:rPr>
              <w:t>Local Government Pension Scheme (Transitional Provisions</w:t>
            </w:r>
            <w:r w:rsidR="00317868">
              <w:rPr>
                <w:rFonts w:ascii="Arial" w:hAnsi="Arial" w:cs="Arial"/>
                <w:sz w:val="24"/>
                <w:szCs w:val="24"/>
              </w:rPr>
              <w:t xml:space="preserve">, </w:t>
            </w:r>
            <w:r w:rsidR="00834F32" w:rsidRPr="00834F32">
              <w:rPr>
                <w:rFonts w:ascii="Arial" w:hAnsi="Arial" w:cs="Arial"/>
                <w:sz w:val="24"/>
                <w:szCs w:val="24"/>
              </w:rPr>
              <w:t>Savings</w:t>
            </w:r>
            <w:r w:rsidR="00317868">
              <w:rPr>
                <w:rFonts w:ascii="Arial" w:hAnsi="Arial" w:cs="Arial"/>
                <w:sz w:val="24"/>
                <w:szCs w:val="24"/>
              </w:rPr>
              <w:t xml:space="preserve"> and Amendment</w:t>
            </w:r>
            <w:r w:rsidR="00834F32" w:rsidRPr="00834F32">
              <w:rPr>
                <w:rFonts w:ascii="Arial" w:hAnsi="Arial" w:cs="Arial"/>
                <w:sz w:val="24"/>
                <w:szCs w:val="24"/>
              </w:rPr>
              <w:t>) Regulations 2014</w:t>
            </w:r>
            <w:r w:rsidRPr="002D69F5">
              <w:rPr>
                <w:rFonts w:ascii="Arial" w:hAnsi="Arial" w:cs="Arial"/>
                <w:sz w:val="24"/>
                <w:szCs w:val="24"/>
              </w:rPr>
              <w:t xml:space="preserve">. </w:t>
            </w:r>
            <w:r w:rsidR="00A62C2A" w:rsidRPr="00E11A48">
              <w:rPr>
                <w:rFonts w:ascii="Arial" w:hAnsi="Arial" w:cs="Arial"/>
                <w:bCs/>
                <w:sz w:val="24"/>
                <w:szCs w:val="24"/>
              </w:rPr>
              <w:t>Pontesbury Parish Council</w:t>
            </w:r>
            <w:r w:rsidRPr="002D69F5">
              <w:rPr>
                <w:rFonts w:ascii="Arial" w:hAnsi="Arial" w:cs="Arial"/>
                <w:sz w:val="24"/>
                <w:szCs w:val="24"/>
              </w:rPr>
              <w:t xml:space="preserve"> will only waive any such reduction, in whole or in part, where it considers it is in its financial or operational interests to do so. Each case will be considered on the merits of the financial and / or operational business case put forward and will require the approval of</w:t>
            </w:r>
            <w:r w:rsidR="006B74FD">
              <w:rPr>
                <w:rFonts w:ascii="Arial" w:hAnsi="Arial" w:cs="Arial"/>
                <w:sz w:val="24"/>
                <w:szCs w:val="24"/>
              </w:rPr>
              <w:t xml:space="preserve"> </w:t>
            </w:r>
            <w:r w:rsidR="00A62C2A" w:rsidRPr="00E11A48">
              <w:rPr>
                <w:rFonts w:ascii="Arial" w:hAnsi="Arial" w:cs="Arial"/>
                <w:bCs/>
                <w:sz w:val="24"/>
                <w:szCs w:val="24"/>
              </w:rPr>
              <w:t>Pontesbury Parish Council</w:t>
            </w:r>
            <w:r w:rsidR="00A62C2A" w:rsidRPr="00E11A48">
              <w:rPr>
                <w:rFonts w:ascii="Arial" w:hAnsi="Arial" w:cs="Arial"/>
                <w:sz w:val="24"/>
                <w:szCs w:val="24"/>
              </w:rPr>
              <w:t xml:space="preserve"> </w:t>
            </w:r>
            <w:r w:rsidR="00824697" w:rsidRPr="00824697">
              <w:rPr>
                <w:rFonts w:ascii="Arial" w:hAnsi="Arial" w:cs="Arial"/>
                <w:sz w:val="24"/>
                <w:szCs w:val="24"/>
              </w:rPr>
              <w:t xml:space="preserve">including, where the reduction is only to be waved in part, approval </w:t>
            </w:r>
            <w:proofErr w:type="gramStart"/>
            <w:r w:rsidR="00824697" w:rsidRPr="00824697">
              <w:rPr>
                <w:rFonts w:ascii="Arial" w:hAnsi="Arial" w:cs="Arial"/>
                <w:sz w:val="24"/>
                <w:szCs w:val="24"/>
              </w:rPr>
              <w:t>for the amount of</w:t>
            </w:r>
            <w:proofErr w:type="gramEnd"/>
            <w:r w:rsidR="00824697" w:rsidRPr="00824697">
              <w:rPr>
                <w:rFonts w:ascii="Arial" w:hAnsi="Arial" w:cs="Arial"/>
                <w:sz w:val="24"/>
                <w:szCs w:val="24"/>
              </w:rPr>
              <w:t xml:space="preserve"> reduction to be waived</w:t>
            </w:r>
            <w:r w:rsidRPr="00824697">
              <w:rPr>
                <w:rFonts w:ascii="Arial" w:hAnsi="Arial" w:cs="Arial"/>
                <w:sz w:val="24"/>
                <w:szCs w:val="24"/>
              </w:rPr>
              <w:t>.</w:t>
            </w:r>
          </w:p>
        </w:tc>
      </w:tr>
      <w:tr w:rsidR="00F80186" w:rsidRPr="002D69F5" w14:paraId="149BA2A1" w14:textId="77777777" w:rsidTr="000F07F5">
        <w:tc>
          <w:tcPr>
            <w:tcW w:w="8416" w:type="dxa"/>
            <w:shd w:val="clear" w:color="auto" w:fill="auto"/>
          </w:tcPr>
          <w:p w14:paraId="6AEBFE9E" w14:textId="77777777" w:rsidR="00F80186" w:rsidRPr="002D69F5" w:rsidRDefault="00F80186" w:rsidP="002D69F5">
            <w:pPr>
              <w:pStyle w:val="MainText"/>
              <w:overflowPunct w:val="0"/>
              <w:autoSpaceDE w:val="0"/>
              <w:autoSpaceDN w:val="0"/>
              <w:adjustRightInd w:val="0"/>
              <w:textAlignment w:val="baseline"/>
              <w:rPr>
                <w:rFonts w:ascii="Arial" w:hAnsi="Arial" w:cs="Arial"/>
                <w:sz w:val="24"/>
                <w:szCs w:val="24"/>
              </w:rPr>
            </w:pPr>
          </w:p>
          <w:p w14:paraId="7A93E7D5" w14:textId="77777777" w:rsidR="00B92AE3" w:rsidRPr="002D69F5" w:rsidRDefault="00B92AE3"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sidRPr="002D69F5">
              <w:rPr>
                <w:rFonts w:ascii="Arial" w:hAnsi="Arial" w:cs="Arial"/>
                <w:sz w:val="24"/>
                <w:szCs w:val="24"/>
              </w:rPr>
              <w:t xml:space="preserve">Whether, as the </w:t>
            </w:r>
            <w:proofErr w:type="gramStart"/>
            <w:r w:rsidRPr="002D69F5">
              <w:rPr>
                <w:rFonts w:ascii="Arial" w:hAnsi="Arial" w:cs="Arial"/>
                <w:sz w:val="24"/>
                <w:szCs w:val="24"/>
              </w:rPr>
              <w:t>85 year</w:t>
            </w:r>
            <w:proofErr w:type="gramEnd"/>
            <w:r w:rsidRPr="002D69F5">
              <w:rPr>
                <w:rFonts w:ascii="Arial" w:hAnsi="Arial" w:cs="Arial"/>
                <w:sz w:val="24"/>
                <w:szCs w:val="24"/>
              </w:rPr>
              <w:t xml:space="preserve"> rule does not (other than on flexible retirement</w:t>
            </w:r>
            <w:r w:rsidR="00DA694C">
              <w:rPr>
                <w:rFonts w:ascii="Arial" w:hAnsi="Arial" w:cs="Arial"/>
                <w:sz w:val="24"/>
                <w:szCs w:val="24"/>
              </w:rPr>
              <w:t xml:space="preserve"> – see 3 above</w:t>
            </w:r>
            <w:r w:rsidRPr="002D69F5">
              <w:rPr>
                <w:rFonts w:ascii="Arial" w:hAnsi="Arial" w:cs="Arial"/>
                <w:sz w:val="24"/>
                <w:szCs w:val="24"/>
              </w:rPr>
              <w:t xml:space="preserve">) </w:t>
            </w:r>
            <w:r w:rsidRPr="00FE1C3E">
              <w:rPr>
                <w:rFonts w:ascii="Arial" w:hAnsi="Arial" w:cs="Arial"/>
                <w:sz w:val="24"/>
                <w:szCs w:val="24"/>
                <w:u w:val="single"/>
              </w:rPr>
              <w:t>automatically</w:t>
            </w:r>
            <w:r w:rsidRPr="002D69F5">
              <w:rPr>
                <w:rFonts w:ascii="Arial" w:hAnsi="Arial" w:cs="Arial"/>
                <w:sz w:val="24"/>
                <w:szCs w:val="24"/>
              </w:rPr>
              <w:t xml:space="preserve"> apply to members who would otherwise be subject to it and who choose to voluntarily draw their benefits on or after age 55 and before age 60, to </w:t>
            </w:r>
            <w:r w:rsidR="00FE1C3E" w:rsidRPr="00FE1C3E">
              <w:rPr>
                <w:rFonts w:ascii="Arial" w:hAnsi="Arial" w:cs="Arial"/>
                <w:sz w:val="24"/>
                <w:szCs w:val="24"/>
              </w:rPr>
              <w:t>apply the 85 year rule</w:t>
            </w:r>
            <w:r w:rsidR="0029406D">
              <w:rPr>
                <w:rStyle w:val="FootnoteReference"/>
                <w:rFonts w:ascii="Arial" w:hAnsi="Arial"/>
                <w:lang w:eastAsia="en-GB"/>
              </w:rPr>
              <w:footnoteReference w:id="6"/>
            </w:r>
            <w:r w:rsidR="00FE1C3E" w:rsidRPr="00FE1C3E">
              <w:rPr>
                <w:rFonts w:ascii="Arial" w:hAnsi="Arial" w:cs="Arial"/>
                <w:sz w:val="24"/>
                <w:szCs w:val="24"/>
              </w:rPr>
              <w:t xml:space="preserve"> </w:t>
            </w:r>
            <w:r w:rsidR="00FE1C3E">
              <w:rPr>
                <w:rFonts w:ascii="Arial" w:hAnsi="Arial" w:cs="Arial"/>
                <w:sz w:val="24"/>
                <w:szCs w:val="24"/>
              </w:rPr>
              <w:t xml:space="preserve">to </w:t>
            </w:r>
            <w:r w:rsidRPr="002D69F5">
              <w:rPr>
                <w:rFonts w:ascii="Arial" w:hAnsi="Arial" w:cs="Arial"/>
                <w:sz w:val="24"/>
                <w:szCs w:val="24"/>
              </w:rPr>
              <w:t xml:space="preserve">such </w:t>
            </w:r>
            <w:r w:rsidR="00FE1C3E">
              <w:rPr>
                <w:rFonts w:ascii="Arial" w:hAnsi="Arial" w:cs="Arial"/>
                <w:sz w:val="24"/>
                <w:szCs w:val="24"/>
              </w:rPr>
              <w:t>voluntary retirements</w:t>
            </w:r>
            <w:r w:rsidRPr="002D69F5">
              <w:rPr>
                <w:rFonts w:ascii="Arial" w:hAnsi="Arial" w:cs="Arial"/>
                <w:sz w:val="24"/>
                <w:szCs w:val="24"/>
              </w:rPr>
              <w:t>.</w:t>
            </w:r>
          </w:p>
          <w:p w14:paraId="1731E113" w14:textId="77777777" w:rsidR="00B92AE3" w:rsidRDefault="00B92AE3" w:rsidP="002D69F5">
            <w:pPr>
              <w:pStyle w:val="MainText"/>
              <w:overflowPunct w:val="0"/>
              <w:autoSpaceDE w:val="0"/>
              <w:autoSpaceDN w:val="0"/>
              <w:adjustRightInd w:val="0"/>
              <w:textAlignment w:val="baseline"/>
              <w:rPr>
                <w:rFonts w:ascii="Arial" w:hAnsi="Arial" w:cs="Arial"/>
                <w:sz w:val="24"/>
                <w:szCs w:val="24"/>
              </w:rPr>
            </w:pPr>
          </w:p>
          <w:p w14:paraId="6F9451C4" w14:textId="77777777" w:rsidR="00A9339B" w:rsidRDefault="00A9339B" w:rsidP="00A9339B">
            <w:pPr>
              <w:pStyle w:val="MainText"/>
              <w:overflowPunct w:val="0"/>
              <w:autoSpaceDE w:val="0"/>
              <w:autoSpaceDN w:val="0"/>
              <w:adjustRightInd w:val="0"/>
              <w:ind w:left="349"/>
              <w:textAlignment w:val="baseline"/>
              <w:rPr>
                <w:rFonts w:ascii="Arial" w:hAnsi="Arial" w:cs="Arial"/>
                <w:sz w:val="24"/>
                <w:szCs w:val="24"/>
              </w:rPr>
            </w:pPr>
            <w:r>
              <w:rPr>
                <w:rFonts w:ascii="Arial" w:hAnsi="Arial" w:cs="Arial"/>
                <w:sz w:val="24"/>
                <w:szCs w:val="24"/>
              </w:rPr>
              <w:t>Note</w:t>
            </w:r>
            <w:r w:rsidR="004F1BB7">
              <w:rPr>
                <w:rFonts w:ascii="Arial" w:hAnsi="Arial" w:cs="Arial"/>
                <w:sz w:val="24"/>
                <w:szCs w:val="24"/>
              </w:rPr>
              <w:t>s</w:t>
            </w:r>
            <w:r>
              <w:rPr>
                <w:rFonts w:ascii="Arial" w:hAnsi="Arial" w:cs="Arial"/>
                <w:sz w:val="24"/>
                <w:szCs w:val="24"/>
              </w:rPr>
              <w:t>:</w:t>
            </w:r>
          </w:p>
          <w:p w14:paraId="2811D16D" w14:textId="77777777" w:rsidR="00FE1C3E" w:rsidRDefault="00FE1C3E" w:rsidP="00FE1C3E">
            <w:pPr>
              <w:pStyle w:val="ListParagraph"/>
              <w:rPr>
                <w:rFonts w:ascii="Arial" w:hAnsi="Arial"/>
                <w:lang w:eastAsia="en-GB"/>
              </w:rPr>
            </w:pPr>
          </w:p>
          <w:p w14:paraId="4E9C1AF0" w14:textId="77777777" w:rsidR="00FE1C3E" w:rsidRPr="00FE1C3E" w:rsidRDefault="00E43571" w:rsidP="00FE1C3E">
            <w:pPr>
              <w:numPr>
                <w:ilvl w:val="0"/>
                <w:numId w:val="9"/>
              </w:numPr>
              <w:overflowPunct w:val="0"/>
              <w:autoSpaceDE w:val="0"/>
              <w:autoSpaceDN w:val="0"/>
              <w:adjustRightInd w:val="0"/>
              <w:textAlignment w:val="baseline"/>
              <w:rPr>
                <w:rFonts w:ascii="Arial" w:hAnsi="Arial"/>
                <w:lang w:eastAsia="en-GB"/>
              </w:rPr>
            </w:pPr>
            <w:r>
              <w:rPr>
                <w:rFonts w:ascii="Arial" w:hAnsi="Arial"/>
                <w:lang w:eastAsia="en-GB"/>
              </w:rPr>
              <w:t>I</w:t>
            </w:r>
            <w:r w:rsidR="00FE1C3E" w:rsidRPr="00FE1C3E">
              <w:rPr>
                <w:rFonts w:ascii="Arial" w:hAnsi="Arial"/>
                <w:lang w:eastAsia="en-GB"/>
              </w:rPr>
              <w:t xml:space="preserve">f the member has met the </w:t>
            </w:r>
            <w:proofErr w:type="gramStart"/>
            <w:r w:rsidR="00FE1C3E" w:rsidRPr="00FE1C3E">
              <w:rPr>
                <w:rFonts w:ascii="Arial" w:hAnsi="Arial"/>
                <w:lang w:eastAsia="en-GB"/>
              </w:rPr>
              <w:t>85 year</w:t>
            </w:r>
            <w:proofErr w:type="gramEnd"/>
            <w:r w:rsidR="00FE1C3E" w:rsidRPr="00FE1C3E">
              <w:rPr>
                <w:rFonts w:ascii="Arial" w:hAnsi="Arial"/>
                <w:lang w:eastAsia="en-GB"/>
              </w:rPr>
              <w:t xml:space="preserve"> rule or would have met it before age 60, there would be no strain on Fund cost charged to the employer </w:t>
            </w:r>
            <w:r w:rsidR="00FE1C3E" w:rsidRPr="00FE1C3E">
              <w:rPr>
                <w:rFonts w:ascii="Arial" w:hAnsi="Arial"/>
                <w:u w:val="single"/>
                <w:lang w:eastAsia="en-GB"/>
              </w:rPr>
              <w:t>unless</w:t>
            </w:r>
            <w:r w:rsidR="00FE1C3E" w:rsidRPr="00FE1C3E">
              <w:rPr>
                <w:rFonts w:ascii="Arial" w:hAnsi="Arial"/>
                <w:lang w:eastAsia="en-GB"/>
              </w:rPr>
              <w:t xml:space="preserve"> the employer has agreed to apply the 85 year rule in the case in question. </w:t>
            </w:r>
            <w:r w:rsidR="00FE1C3E">
              <w:rPr>
                <w:rFonts w:ascii="Arial" w:hAnsi="Arial"/>
                <w:lang w:eastAsia="en-GB"/>
              </w:rPr>
              <w:lastRenderedPageBreak/>
              <w:t xml:space="preserve">Instead, </w:t>
            </w:r>
            <w:r w:rsidR="00FE1C3E" w:rsidRPr="00FE1C3E">
              <w:rPr>
                <w:rFonts w:ascii="Arial" w:hAnsi="Arial"/>
                <w:lang w:eastAsia="en-GB"/>
              </w:rPr>
              <w:t>the cost w</w:t>
            </w:r>
            <w:r w:rsidR="00FE1C3E">
              <w:rPr>
                <w:rFonts w:ascii="Arial" w:hAnsi="Arial"/>
                <w:lang w:eastAsia="en-GB"/>
              </w:rPr>
              <w:t xml:space="preserve">ould </w:t>
            </w:r>
            <w:r w:rsidR="00FE1C3E" w:rsidRPr="00FE1C3E">
              <w:rPr>
                <w:rFonts w:ascii="Arial" w:hAnsi="Arial"/>
                <w:lang w:eastAsia="en-GB"/>
              </w:rPr>
              <w:t xml:space="preserve">be met by an actuarial reduction to the scheme </w:t>
            </w:r>
            <w:r w:rsidR="00FE1C3E">
              <w:rPr>
                <w:rFonts w:ascii="Arial" w:hAnsi="Arial"/>
                <w:lang w:eastAsia="en-GB"/>
              </w:rPr>
              <w:t>member’s benefits</w:t>
            </w:r>
            <w:r>
              <w:rPr>
                <w:rStyle w:val="FootnoteReference"/>
                <w:rFonts w:ascii="Arial" w:hAnsi="Arial"/>
                <w:lang w:eastAsia="en-GB"/>
              </w:rPr>
              <w:footnoteReference w:id="7"/>
            </w:r>
            <w:r w:rsidR="00D11834">
              <w:rPr>
                <w:rFonts w:ascii="Arial" w:hAnsi="Arial"/>
                <w:lang w:eastAsia="en-GB"/>
              </w:rPr>
              <w:t>.</w:t>
            </w:r>
          </w:p>
          <w:p w14:paraId="55C248F2" w14:textId="77777777" w:rsidR="00FE1C3E" w:rsidRPr="00FE1C3E" w:rsidRDefault="00FE1C3E" w:rsidP="00FE1C3E">
            <w:pPr>
              <w:overflowPunct w:val="0"/>
              <w:autoSpaceDE w:val="0"/>
              <w:autoSpaceDN w:val="0"/>
              <w:adjustRightInd w:val="0"/>
              <w:ind w:left="720"/>
              <w:textAlignment w:val="baseline"/>
              <w:rPr>
                <w:rFonts w:ascii="Arial" w:hAnsi="Arial"/>
                <w:lang w:eastAsia="en-GB"/>
              </w:rPr>
            </w:pPr>
          </w:p>
          <w:p w14:paraId="19754B00" w14:textId="77777777" w:rsidR="00FE1C3E" w:rsidRPr="00FE1C3E" w:rsidRDefault="00FE1C3E" w:rsidP="00FE1C3E">
            <w:pPr>
              <w:numPr>
                <w:ilvl w:val="0"/>
                <w:numId w:val="9"/>
              </w:numPr>
              <w:overflowPunct w:val="0"/>
              <w:autoSpaceDE w:val="0"/>
              <w:autoSpaceDN w:val="0"/>
              <w:adjustRightInd w:val="0"/>
              <w:textAlignment w:val="baseline"/>
              <w:rPr>
                <w:rFonts w:ascii="Arial" w:hAnsi="Arial"/>
                <w:lang w:eastAsia="en-GB"/>
              </w:rPr>
            </w:pPr>
            <w:r w:rsidRPr="00FE1C3E">
              <w:rPr>
                <w:rFonts w:ascii="Arial" w:hAnsi="Arial"/>
                <w:lang w:eastAsia="en-GB"/>
              </w:rPr>
              <w:t xml:space="preserve">If the employer does agree to apply the </w:t>
            </w:r>
            <w:proofErr w:type="gramStart"/>
            <w:r w:rsidRPr="00FE1C3E">
              <w:rPr>
                <w:rFonts w:ascii="Arial" w:hAnsi="Arial"/>
                <w:lang w:eastAsia="en-GB"/>
              </w:rPr>
              <w:t>85 year</w:t>
            </w:r>
            <w:proofErr w:type="gramEnd"/>
            <w:r w:rsidRPr="00FE1C3E">
              <w:rPr>
                <w:rFonts w:ascii="Arial" w:hAnsi="Arial"/>
                <w:lang w:eastAsia="en-GB"/>
              </w:rPr>
              <w:t xml:space="preserve"> rule, the employer will have to meet the cost of any strain on fund resulting from the payment of benefits before age 60 i.e. where the member has already met the 85 year rule, or would meet it before age 60.</w:t>
            </w:r>
          </w:p>
          <w:p w14:paraId="43CB05BB" w14:textId="77777777" w:rsidR="00FE1C3E" w:rsidRPr="00FE1C3E" w:rsidRDefault="00FE1C3E" w:rsidP="00FE1C3E">
            <w:pPr>
              <w:overflowPunct w:val="0"/>
              <w:autoSpaceDE w:val="0"/>
              <w:autoSpaceDN w:val="0"/>
              <w:adjustRightInd w:val="0"/>
              <w:ind w:left="720"/>
              <w:textAlignment w:val="baseline"/>
              <w:rPr>
                <w:rFonts w:ascii="Arial" w:hAnsi="Arial"/>
                <w:lang w:eastAsia="en-GB"/>
              </w:rPr>
            </w:pPr>
          </w:p>
          <w:p w14:paraId="5EA7C2C1" w14:textId="77777777" w:rsidR="00FE1C3E" w:rsidRPr="00FE1C3E" w:rsidRDefault="00FE1C3E" w:rsidP="00FE1C3E">
            <w:pPr>
              <w:numPr>
                <w:ilvl w:val="0"/>
                <w:numId w:val="9"/>
              </w:numPr>
              <w:overflowPunct w:val="0"/>
              <w:autoSpaceDE w:val="0"/>
              <w:autoSpaceDN w:val="0"/>
              <w:adjustRightInd w:val="0"/>
              <w:textAlignment w:val="baseline"/>
              <w:rPr>
                <w:rFonts w:ascii="Arial" w:hAnsi="Arial"/>
                <w:lang w:eastAsia="en-GB"/>
              </w:rPr>
            </w:pPr>
            <w:r w:rsidRPr="00FE1C3E">
              <w:rPr>
                <w:rFonts w:ascii="Arial" w:hAnsi="Arial"/>
                <w:lang w:eastAsia="en-GB"/>
              </w:rPr>
              <w:t xml:space="preserve">Applying the </w:t>
            </w:r>
            <w:proofErr w:type="gramStart"/>
            <w:r w:rsidRPr="00FE1C3E">
              <w:rPr>
                <w:rFonts w:ascii="Arial" w:hAnsi="Arial"/>
                <w:lang w:eastAsia="en-GB"/>
              </w:rPr>
              <w:t>85 year</w:t>
            </w:r>
            <w:proofErr w:type="gramEnd"/>
            <w:r w:rsidRPr="00FE1C3E">
              <w:rPr>
                <w:rFonts w:ascii="Arial" w:hAnsi="Arial"/>
                <w:lang w:eastAsia="en-GB"/>
              </w:rPr>
              <w:t xml:space="preserve"> rule might be a mechanism employers would wish to consider to encourage members to retire early to, for example, help achieve a balanced age profile within the workforce or to avoid possible redundancies later (which have attendant greater costs). </w:t>
            </w:r>
          </w:p>
          <w:p w14:paraId="64E74E90" w14:textId="77777777" w:rsidR="00FE1C3E" w:rsidRPr="00FE1C3E" w:rsidRDefault="00FE1C3E" w:rsidP="00FE1C3E">
            <w:pPr>
              <w:overflowPunct w:val="0"/>
              <w:autoSpaceDE w:val="0"/>
              <w:autoSpaceDN w:val="0"/>
              <w:adjustRightInd w:val="0"/>
              <w:ind w:left="720"/>
              <w:textAlignment w:val="baseline"/>
              <w:rPr>
                <w:rFonts w:ascii="Arial" w:hAnsi="Arial"/>
                <w:lang w:eastAsia="en-GB"/>
              </w:rPr>
            </w:pPr>
          </w:p>
          <w:p w14:paraId="18BDCC19" w14:textId="77777777" w:rsidR="00FE1C3E" w:rsidRDefault="00FE1C3E" w:rsidP="00FE1C3E">
            <w:pPr>
              <w:numPr>
                <w:ilvl w:val="0"/>
                <w:numId w:val="9"/>
              </w:numPr>
              <w:overflowPunct w:val="0"/>
              <w:autoSpaceDE w:val="0"/>
              <w:autoSpaceDN w:val="0"/>
              <w:adjustRightInd w:val="0"/>
              <w:textAlignment w:val="baseline"/>
              <w:rPr>
                <w:rFonts w:ascii="Arial" w:hAnsi="Arial"/>
                <w:lang w:eastAsia="en-GB"/>
              </w:rPr>
            </w:pPr>
            <w:r w:rsidRPr="00FE1C3E">
              <w:rPr>
                <w:rFonts w:ascii="Arial" w:hAnsi="Arial"/>
                <w:lang w:eastAsia="en-GB"/>
              </w:rPr>
              <w:t xml:space="preserve">A half-way house would be to not apply the </w:t>
            </w:r>
            <w:proofErr w:type="gramStart"/>
            <w:r w:rsidRPr="00FE1C3E">
              <w:rPr>
                <w:rFonts w:ascii="Arial" w:hAnsi="Arial"/>
                <w:lang w:eastAsia="en-GB"/>
              </w:rPr>
              <w:t>85 year</w:t>
            </w:r>
            <w:proofErr w:type="gramEnd"/>
            <w:r w:rsidRPr="00FE1C3E">
              <w:rPr>
                <w:rFonts w:ascii="Arial" w:hAnsi="Arial"/>
                <w:lang w:eastAsia="en-GB"/>
              </w:rPr>
              <w:t xml:space="preserve"> rule but to agree to waive some of the actuarial reduction that would otherwise be applied to the member’s benefits (see </w:t>
            </w:r>
            <w:r w:rsidR="00E43571">
              <w:rPr>
                <w:rFonts w:ascii="Arial" w:hAnsi="Arial"/>
                <w:lang w:eastAsia="en-GB"/>
              </w:rPr>
              <w:t>5</w:t>
            </w:r>
            <w:r w:rsidRPr="00FE1C3E">
              <w:rPr>
                <w:rFonts w:ascii="Arial" w:hAnsi="Arial"/>
                <w:lang w:eastAsia="en-GB"/>
              </w:rPr>
              <w:t xml:space="preserve"> below). In this way the cost of drawing benefits early would be met in part by the scheme member (via an actuarial reduction to their benefits) and in part by the employer (via a strain on Fund charge).</w:t>
            </w:r>
          </w:p>
          <w:p w14:paraId="444B9022" w14:textId="77777777" w:rsidR="00FE1C3E" w:rsidRDefault="00FE1C3E" w:rsidP="00FE1C3E">
            <w:pPr>
              <w:pStyle w:val="ListParagraph"/>
              <w:rPr>
                <w:rFonts w:ascii="Arial" w:hAnsi="Arial"/>
                <w:lang w:eastAsia="en-GB"/>
              </w:rPr>
            </w:pPr>
          </w:p>
          <w:p w14:paraId="21E532E8" w14:textId="77777777" w:rsidR="00E43571" w:rsidRPr="008D1932" w:rsidRDefault="004D4169" w:rsidP="00E43571">
            <w:pPr>
              <w:numPr>
                <w:ilvl w:val="0"/>
                <w:numId w:val="9"/>
              </w:numPr>
              <w:overflowPunct w:val="0"/>
              <w:autoSpaceDE w:val="0"/>
              <w:autoSpaceDN w:val="0"/>
              <w:adjustRightInd w:val="0"/>
              <w:textAlignment w:val="baseline"/>
              <w:rPr>
                <w:rFonts w:ascii="Arial" w:hAnsi="Arial"/>
                <w:lang w:eastAsia="en-GB"/>
              </w:rPr>
            </w:pPr>
            <w:r w:rsidRPr="008D1932">
              <w:rPr>
                <w:rFonts w:ascii="Arial" w:hAnsi="Arial"/>
                <w:lang w:eastAsia="en-GB"/>
              </w:rPr>
              <w:t xml:space="preserve">The </w:t>
            </w:r>
            <w:proofErr w:type="gramStart"/>
            <w:r w:rsidRPr="008D1932">
              <w:rPr>
                <w:rFonts w:ascii="Arial" w:hAnsi="Arial"/>
                <w:lang w:eastAsia="en-GB"/>
              </w:rPr>
              <w:t>85 year</w:t>
            </w:r>
            <w:proofErr w:type="gramEnd"/>
            <w:r w:rsidRPr="008D1932">
              <w:rPr>
                <w:rFonts w:ascii="Arial" w:hAnsi="Arial"/>
                <w:lang w:eastAsia="en-GB"/>
              </w:rPr>
              <w:t xml:space="preserve"> rule is satisfied if the person was a member of the LGPS on </w:t>
            </w:r>
            <w:r w:rsidR="00E43571" w:rsidRPr="008D1932">
              <w:rPr>
                <w:rFonts w:ascii="Arial" w:hAnsi="Arial"/>
                <w:lang w:eastAsia="en-GB"/>
              </w:rPr>
              <w:t xml:space="preserve">30 September </w:t>
            </w:r>
            <w:r w:rsidRPr="008D1932">
              <w:rPr>
                <w:rFonts w:ascii="Arial" w:hAnsi="Arial"/>
                <w:lang w:eastAsia="en-GB"/>
              </w:rPr>
              <w:t xml:space="preserve">2006 and the member’s age at the date they draw their benefits and their scheme membership (each in whole years) add up to </w:t>
            </w:r>
            <w:r w:rsidRPr="008D1932">
              <w:rPr>
                <w:rFonts w:ascii="Arial" w:hAnsi="Arial"/>
                <w:lang w:eastAsia="en-GB"/>
              </w:rPr>
              <w:lastRenderedPageBreak/>
              <w:t xml:space="preserve">85 or more. If they are part-time, their membership counts towards the </w:t>
            </w:r>
            <w:proofErr w:type="gramStart"/>
            <w:r w:rsidRPr="008D1932">
              <w:rPr>
                <w:rFonts w:ascii="Arial" w:hAnsi="Arial"/>
                <w:lang w:eastAsia="en-GB"/>
              </w:rPr>
              <w:t>85 year</w:t>
            </w:r>
            <w:proofErr w:type="gramEnd"/>
            <w:r w:rsidRPr="008D1932">
              <w:rPr>
                <w:rFonts w:ascii="Arial" w:hAnsi="Arial"/>
                <w:lang w:eastAsia="en-GB"/>
              </w:rPr>
              <w:t xml:space="preserve"> rule at its full calendar length. </w:t>
            </w:r>
          </w:p>
          <w:p w14:paraId="70DEBDDA" w14:textId="77777777" w:rsidR="00536D1F" w:rsidRDefault="00536D1F" w:rsidP="00536D1F">
            <w:pPr>
              <w:autoSpaceDE w:val="0"/>
              <w:autoSpaceDN w:val="0"/>
              <w:adjustRightInd w:val="0"/>
              <w:ind w:left="349"/>
              <w:rPr>
                <w:rFonts w:ascii="Arial" w:hAnsi="Arial" w:cs="Arial"/>
                <w:color w:val="000000"/>
                <w:lang w:eastAsia="en-GB"/>
              </w:rPr>
            </w:pPr>
          </w:p>
          <w:p w14:paraId="464D5158" w14:textId="77777777" w:rsidR="00536D1F" w:rsidRPr="002D69F5" w:rsidRDefault="00536D1F">
            <w:pPr>
              <w:pStyle w:val="MainText"/>
              <w:overflowPunct w:val="0"/>
              <w:autoSpaceDE w:val="0"/>
              <w:autoSpaceDN w:val="0"/>
              <w:adjustRightInd w:val="0"/>
              <w:ind w:left="349"/>
              <w:textAlignment w:val="baseline"/>
              <w:rPr>
                <w:rFonts w:ascii="Arial" w:hAnsi="Arial" w:cs="Arial"/>
                <w:sz w:val="24"/>
                <w:szCs w:val="24"/>
              </w:rPr>
            </w:pPr>
          </w:p>
        </w:tc>
        <w:tc>
          <w:tcPr>
            <w:tcW w:w="6464" w:type="dxa"/>
            <w:shd w:val="clear" w:color="auto" w:fill="auto"/>
          </w:tcPr>
          <w:p w14:paraId="1F367FBA" w14:textId="77777777" w:rsidR="009553C6" w:rsidRDefault="009553C6" w:rsidP="002D69F5">
            <w:pPr>
              <w:pStyle w:val="MainText"/>
              <w:overflowPunct w:val="0"/>
              <w:autoSpaceDE w:val="0"/>
              <w:autoSpaceDN w:val="0"/>
              <w:adjustRightInd w:val="0"/>
              <w:textAlignment w:val="baseline"/>
              <w:rPr>
                <w:rFonts w:ascii="Arial" w:hAnsi="Arial" w:cs="Arial"/>
                <w:bCs/>
                <w:color w:val="0070C0"/>
                <w:sz w:val="24"/>
                <w:szCs w:val="24"/>
              </w:rPr>
            </w:pPr>
          </w:p>
          <w:p w14:paraId="4B238EBB" w14:textId="791E61A4" w:rsidR="00B92AE3" w:rsidRPr="002D69F5" w:rsidRDefault="00F1382E" w:rsidP="002D69F5">
            <w:pPr>
              <w:pStyle w:val="MainText"/>
              <w:overflowPunct w:val="0"/>
              <w:autoSpaceDE w:val="0"/>
              <w:autoSpaceDN w:val="0"/>
              <w:adjustRightInd w:val="0"/>
              <w:textAlignment w:val="baseline"/>
              <w:rPr>
                <w:rFonts w:ascii="Arial" w:hAnsi="Arial" w:cs="Arial"/>
                <w:sz w:val="24"/>
                <w:szCs w:val="24"/>
              </w:rPr>
            </w:pPr>
            <w:r w:rsidRPr="00A9339B" w:rsidDel="00F1382E">
              <w:rPr>
                <w:rFonts w:ascii="Arial" w:hAnsi="Arial" w:cs="Arial"/>
                <w:color w:val="0070C0"/>
                <w:sz w:val="24"/>
                <w:szCs w:val="24"/>
              </w:rPr>
              <w:t xml:space="preserve"> </w:t>
            </w:r>
            <w:r w:rsidRPr="00E11A48">
              <w:rPr>
                <w:rFonts w:ascii="Arial" w:hAnsi="Arial" w:cs="Arial"/>
                <w:bCs/>
                <w:sz w:val="24"/>
                <w:szCs w:val="24"/>
              </w:rPr>
              <w:t>Pontesbury Parish Council</w:t>
            </w:r>
            <w:r w:rsidRPr="00E11A48">
              <w:rPr>
                <w:rFonts w:ascii="Arial" w:hAnsi="Arial" w:cs="Arial"/>
                <w:sz w:val="24"/>
                <w:szCs w:val="24"/>
              </w:rPr>
              <w:t xml:space="preserve"> </w:t>
            </w:r>
            <w:r w:rsidR="00B92AE3" w:rsidRPr="002D69F5">
              <w:rPr>
                <w:rFonts w:ascii="Arial" w:hAnsi="Arial" w:cs="Arial"/>
                <w:sz w:val="24"/>
                <w:szCs w:val="24"/>
              </w:rPr>
              <w:t xml:space="preserve">will not agree to </w:t>
            </w:r>
            <w:r w:rsidR="009F0C24">
              <w:rPr>
                <w:rFonts w:ascii="Arial" w:hAnsi="Arial" w:cs="Arial"/>
                <w:sz w:val="24"/>
                <w:szCs w:val="24"/>
              </w:rPr>
              <w:t xml:space="preserve">apply the </w:t>
            </w:r>
            <w:proofErr w:type="gramStart"/>
            <w:r w:rsidR="00B92AE3" w:rsidRPr="002D69F5">
              <w:rPr>
                <w:rFonts w:ascii="Arial" w:hAnsi="Arial" w:cs="Arial"/>
                <w:sz w:val="24"/>
                <w:szCs w:val="24"/>
              </w:rPr>
              <w:t>85 year</w:t>
            </w:r>
            <w:proofErr w:type="gramEnd"/>
            <w:r w:rsidR="00B92AE3" w:rsidRPr="002D69F5">
              <w:rPr>
                <w:rFonts w:ascii="Arial" w:hAnsi="Arial" w:cs="Arial"/>
                <w:sz w:val="24"/>
                <w:szCs w:val="24"/>
              </w:rPr>
              <w:t xml:space="preserve"> rule where members choose to voluntarily draw their benefits on or after age 55 and before age 60 except in circumstances where </w:t>
            </w:r>
            <w:r w:rsidRPr="00E11A48">
              <w:rPr>
                <w:rFonts w:ascii="Arial" w:hAnsi="Arial" w:cs="Arial"/>
                <w:bCs/>
                <w:sz w:val="24"/>
                <w:szCs w:val="24"/>
              </w:rPr>
              <w:t>Pontesbury Parish Council</w:t>
            </w:r>
            <w:r w:rsidR="00B92AE3" w:rsidRPr="002D69F5">
              <w:rPr>
                <w:rFonts w:ascii="Arial" w:hAnsi="Arial" w:cs="Arial"/>
                <w:sz w:val="24"/>
                <w:szCs w:val="24"/>
              </w:rPr>
              <w:t xml:space="preserve"> considers it is in its financial or operational interests to do so. Each case </w:t>
            </w:r>
          </w:p>
          <w:p w14:paraId="2E277F71" w14:textId="77777777" w:rsidR="00B92AE3" w:rsidRPr="002D69F5" w:rsidRDefault="00B92AE3" w:rsidP="002D69F5">
            <w:pPr>
              <w:pStyle w:val="MainText"/>
              <w:overflowPunct w:val="0"/>
              <w:autoSpaceDE w:val="0"/>
              <w:autoSpaceDN w:val="0"/>
              <w:adjustRightInd w:val="0"/>
              <w:ind w:left="138" w:hanging="138"/>
              <w:textAlignment w:val="baseline"/>
              <w:rPr>
                <w:rFonts w:ascii="Arial" w:hAnsi="Arial" w:cs="Arial"/>
                <w:sz w:val="24"/>
                <w:szCs w:val="24"/>
              </w:rPr>
            </w:pPr>
            <w:r w:rsidRPr="002D69F5">
              <w:rPr>
                <w:rFonts w:ascii="Arial" w:hAnsi="Arial" w:cs="Arial"/>
                <w:sz w:val="24"/>
                <w:szCs w:val="24"/>
              </w:rPr>
              <w:t>- will be considered on the merits of the financial and / or operational business case put forward, and</w:t>
            </w:r>
          </w:p>
          <w:p w14:paraId="02F88F3C" w14:textId="68068971" w:rsidR="000C483E" w:rsidRPr="002D69F5" w:rsidRDefault="00B92AE3" w:rsidP="00646516">
            <w:pPr>
              <w:pStyle w:val="MainText"/>
              <w:overflowPunct w:val="0"/>
              <w:autoSpaceDE w:val="0"/>
              <w:autoSpaceDN w:val="0"/>
              <w:adjustRightInd w:val="0"/>
              <w:textAlignment w:val="baseline"/>
              <w:rPr>
                <w:rFonts w:ascii="Arial" w:hAnsi="Arial" w:cs="Arial"/>
                <w:sz w:val="24"/>
                <w:szCs w:val="24"/>
              </w:rPr>
            </w:pPr>
            <w:r w:rsidRPr="002D69F5">
              <w:rPr>
                <w:rFonts w:ascii="Arial" w:hAnsi="Arial" w:cs="Arial"/>
                <w:sz w:val="24"/>
                <w:szCs w:val="24"/>
              </w:rPr>
              <w:t>- will require the approval of</w:t>
            </w:r>
            <w:r w:rsidR="006B74FD">
              <w:rPr>
                <w:rFonts w:ascii="Arial" w:hAnsi="Arial" w:cs="Arial"/>
                <w:sz w:val="24"/>
                <w:szCs w:val="24"/>
              </w:rPr>
              <w:t xml:space="preserve"> </w:t>
            </w:r>
            <w:r w:rsidR="00F1382E" w:rsidRPr="00E11A48">
              <w:rPr>
                <w:rFonts w:ascii="Arial" w:hAnsi="Arial" w:cs="Arial"/>
                <w:bCs/>
                <w:sz w:val="24"/>
                <w:szCs w:val="24"/>
              </w:rPr>
              <w:t>Pontesbury Parish Council</w:t>
            </w:r>
            <w:r w:rsidR="00F1382E" w:rsidRPr="00E11A48">
              <w:rPr>
                <w:rFonts w:ascii="Arial" w:hAnsi="Arial" w:cs="Arial"/>
                <w:sz w:val="24"/>
                <w:szCs w:val="24"/>
              </w:rPr>
              <w:t xml:space="preserve"> </w:t>
            </w:r>
          </w:p>
        </w:tc>
      </w:tr>
      <w:tr w:rsidR="00F80186" w:rsidRPr="002D69F5" w14:paraId="6F0B91A3" w14:textId="77777777" w:rsidTr="000F07F5">
        <w:tc>
          <w:tcPr>
            <w:tcW w:w="8416" w:type="dxa"/>
            <w:shd w:val="clear" w:color="auto" w:fill="auto"/>
          </w:tcPr>
          <w:p w14:paraId="31BAA5F3" w14:textId="77777777" w:rsidR="000C483E" w:rsidRDefault="000C483E" w:rsidP="000C483E">
            <w:pPr>
              <w:pStyle w:val="MainText"/>
              <w:overflowPunct w:val="0"/>
              <w:autoSpaceDE w:val="0"/>
              <w:autoSpaceDN w:val="0"/>
              <w:adjustRightInd w:val="0"/>
              <w:ind w:left="349"/>
              <w:textAlignment w:val="baseline"/>
              <w:rPr>
                <w:rFonts w:ascii="Arial" w:hAnsi="Arial" w:cs="Arial"/>
                <w:sz w:val="24"/>
                <w:szCs w:val="24"/>
              </w:rPr>
            </w:pPr>
          </w:p>
          <w:p w14:paraId="607D333E" w14:textId="77777777" w:rsidR="0029406D" w:rsidRDefault="008B04A1" w:rsidP="00CD7D4D">
            <w:pPr>
              <w:pStyle w:val="MainText"/>
              <w:numPr>
                <w:ilvl w:val="3"/>
                <w:numId w:val="42"/>
              </w:numPr>
              <w:ind w:left="349" w:hanging="349"/>
              <w:rPr>
                <w:rFonts w:ascii="Arial" w:hAnsi="Arial" w:cs="Arial"/>
                <w:sz w:val="24"/>
                <w:szCs w:val="24"/>
              </w:rPr>
            </w:pPr>
            <w:r w:rsidRPr="002D69F5">
              <w:rPr>
                <w:rFonts w:ascii="Arial" w:hAnsi="Arial" w:cs="Arial"/>
                <w:sz w:val="24"/>
                <w:szCs w:val="24"/>
              </w:rPr>
              <w:t>F</w:t>
            </w:r>
            <w:r w:rsidR="00B92AE3" w:rsidRPr="002D69F5">
              <w:rPr>
                <w:rFonts w:ascii="Arial" w:hAnsi="Arial" w:cs="Arial"/>
                <w:sz w:val="24"/>
                <w:szCs w:val="24"/>
              </w:rPr>
              <w:t>or</w:t>
            </w:r>
            <w:r w:rsidR="0029406D">
              <w:rPr>
                <w:rFonts w:ascii="Arial" w:hAnsi="Arial" w:cs="Arial"/>
                <w:sz w:val="24"/>
                <w:szCs w:val="24"/>
              </w:rPr>
              <w:t>:</w:t>
            </w:r>
          </w:p>
          <w:p w14:paraId="3E23B4CE" w14:textId="77777777" w:rsidR="0029406D" w:rsidRDefault="00B92AE3" w:rsidP="00E8308C">
            <w:pPr>
              <w:pStyle w:val="MainText"/>
              <w:numPr>
                <w:ilvl w:val="0"/>
                <w:numId w:val="31"/>
              </w:numPr>
              <w:rPr>
                <w:rFonts w:ascii="Arial" w:hAnsi="Arial" w:cs="Arial"/>
                <w:sz w:val="24"/>
                <w:szCs w:val="24"/>
              </w:rPr>
            </w:pPr>
            <w:r w:rsidRPr="002D69F5">
              <w:rPr>
                <w:rFonts w:ascii="Arial" w:hAnsi="Arial" w:cs="Arial"/>
                <w:sz w:val="24"/>
                <w:szCs w:val="24"/>
              </w:rPr>
              <w:t>active members voluntarily retiring on or after age 55</w:t>
            </w:r>
            <w:r w:rsidR="008E6842">
              <w:rPr>
                <w:rStyle w:val="FootnoteReference"/>
                <w:rFonts w:ascii="Arial" w:hAnsi="Arial" w:cs="Arial"/>
                <w:sz w:val="24"/>
                <w:szCs w:val="24"/>
              </w:rPr>
              <w:footnoteReference w:id="8"/>
            </w:r>
            <w:r w:rsidRPr="002D69F5">
              <w:rPr>
                <w:rFonts w:ascii="Arial" w:hAnsi="Arial" w:cs="Arial"/>
                <w:sz w:val="24"/>
                <w:szCs w:val="24"/>
              </w:rPr>
              <w:t xml:space="preserve"> and before Normal Pension Age who elect under regulation </w:t>
            </w:r>
            <w:r w:rsidR="008E6842">
              <w:rPr>
                <w:rFonts w:ascii="Arial" w:hAnsi="Arial" w:cs="Arial"/>
                <w:sz w:val="24"/>
                <w:szCs w:val="24"/>
              </w:rPr>
              <w:t>30</w:t>
            </w:r>
            <w:r w:rsidRPr="002D69F5">
              <w:rPr>
                <w:rFonts w:ascii="Arial" w:hAnsi="Arial" w:cs="Arial"/>
                <w:sz w:val="24"/>
                <w:szCs w:val="24"/>
              </w:rPr>
              <w:t>(5) of the LGPS Regulations 201</w:t>
            </w:r>
            <w:r w:rsidR="008E6842">
              <w:rPr>
                <w:rFonts w:ascii="Arial" w:hAnsi="Arial" w:cs="Arial"/>
                <w:sz w:val="24"/>
                <w:szCs w:val="24"/>
              </w:rPr>
              <w:t>3</w:t>
            </w:r>
            <w:r w:rsidRPr="002D69F5">
              <w:rPr>
                <w:rFonts w:ascii="Arial" w:hAnsi="Arial" w:cs="Arial"/>
                <w:sz w:val="24"/>
                <w:szCs w:val="24"/>
              </w:rPr>
              <w:t xml:space="preserve"> to immediately draw benefits, and </w:t>
            </w:r>
          </w:p>
          <w:p w14:paraId="7ADC1029" w14:textId="77777777" w:rsidR="0029406D" w:rsidRDefault="00B92AE3" w:rsidP="00E8308C">
            <w:pPr>
              <w:pStyle w:val="MainText"/>
              <w:numPr>
                <w:ilvl w:val="0"/>
                <w:numId w:val="31"/>
              </w:numPr>
              <w:rPr>
                <w:rFonts w:ascii="Arial" w:hAnsi="Arial" w:cs="Arial"/>
                <w:sz w:val="24"/>
                <w:szCs w:val="24"/>
              </w:rPr>
            </w:pPr>
            <w:r w:rsidRPr="002D69F5">
              <w:rPr>
                <w:rFonts w:ascii="Arial" w:hAnsi="Arial" w:cs="Arial"/>
                <w:sz w:val="24"/>
                <w:szCs w:val="24"/>
              </w:rPr>
              <w:t xml:space="preserve">deferred members </w:t>
            </w:r>
            <w:r w:rsidR="008E6842">
              <w:rPr>
                <w:rFonts w:ascii="Arial" w:hAnsi="Arial" w:cs="Arial"/>
                <w:sz w:val="24"/>
                <w:szCs w:val="24"/>
              </w:rPr>
              <w:t xml:space="preserve">and suspended Tier 3 ill health pensioners </w:t>
            </w:r>
            <w:r w:rsidRPr="002D69F5">
              <w:rPr>
                <w:rFonts w:ascii="Arial" w:hAnsi="Arial" w:cs="Arial"/>
                <w:sz w:val="24"/>
                <w:szCs w:val="24"/>
              </w:rPr>
              <w:t xml:space="preserve">who elect under regulation </w:t>
            </w:r>
            <w:r w:rsidR="008E6842">
              <w:rPr>
                <w:rFonts w:ascii="Arial" w:hAnsi="Arial" w:cs="Arial"/>
                <w:sz w:val="24"/>
                <w:szCs w:val="24"/>
              </w:rPr>
              <w:t>30</w:t>
            </w:r>
            <w:r w:rsidRPr="002D69F5">
              <w:rPr>
                <w:rFonts w:ascii="Arial" w:hAnsi="Arial" w:cs="Arial"/>
                <w:sz w:val="24"/>
                <w:szCs w:val="24"/>
              </w:rPr>
              <w:t xml:space="preserve">(5) of the LGPS Regulations </w:t>
            </w:r>
            <w:r w:rsidR="009F0C24">
              <w:rPr>
                <w:rFonts w:ascii="Arial" w:hAnsi="Arial" w:cs="Arial"/>
                <w:sz w:val="24"/>
                <w:szCs w:val="24"/>
              </w:rPr>
              <w:t>2</w:t>
            </w:r>
            <w:r w:rsidRPr="002D69F5">
              <w:rPr>
                <w:rFonts w:ascii="Arial" w:hAnsi="Arial" w:cs="Arial"/>
                <w:sz w:val="24"/>
                <w:szCs w:val="24"/>
              </w:rPr>
              <w:t>01</w:t>
            </w:r>
            <w:r w:rsidR="008E6842">
              <w:rPr>
                <w:rFonts w:ascii="Arial" w:hAnsi="Arial" w:cs="Arial"/>
                <w:sz w:val="24"/>
                <w:szCs w:val="24"/>
              </w:rPr>
              <w:t>3</w:t>
            </w:r>
            <w:r w:rsidRPr="002D69F5">
              <w:rPr>
                <w:rFonts w:ascii="Arial" w:hAnsi="Arial" w:cs="Arial"/>
                <w:sz w:val="24"/>
                <w:szCs w:val="24"/>
              </w:rPr>
              <w:t xml:space="preserve"> to draw benefits (other than on ill health </w:t>
            </w:r>
            <w:proofErr w:type="gramStart"/>
            <w:r w:rsidRPr="002D69F5">
              <w:rPr>
                <w:rFonts w:ascii="Arial" w:hAnsi="Arial" w:cs="Arial"/>
                <w:sz w:val="24"/>
                <w:szCs w:val="24"/>
              </w:rPr>
              <w:t>grounds)  on</w:t>
            </w:r>
            <w:proofErr w:type="gramEnd"/>
            <w:r w:rsidRPr="002D69F5">
              <w:rPr>
                <w:rFonts w:ascii="Arial" w:hAnsi="Arial" w:cs="Arial"/>
                <w:sz w:val="24"/>
                <w:szCs w:val="24"/>
              </w:rPr>
              <w:t xml:space="preserve"> or after age 55</w:t>
            </w:r>
            <w:r w:rsidR="00445026">
              <w:rPr>
                <w:rStyle w:val="FootnoteReference"/>
                <w:rFonts w:ascii="Arial" w:hAnsi="Arial" w:cs="Arial"/>
                <w:sz w:val="24"/>
                <w:szCs w:val="24"/>
              </w:rPr>
              <w:footnoteReference w:id="9"/>
            </w:r>
            <w:r w:rsidRPr="002D69F5">
              <w:rPr>
                <w:rFonts w:ascii="Arial" w:hAnsi="Arial" w:cs="Arial"/>
                <w:sz w:val="24"/>
                <w:szCs w:val="24"/>
              </w:rPr>
              <w:t xml:space="preserve"> and before Normal Pension Age</w:t>
            </w:r>
            <w:r w:rsidR="005A412B">
              <w:rPr>
                <w:rFonts w:ascii="Arial" w:hAnsi="Arial" w:cs="Arial"/>
                <w:sz w:val="24"/>
                <w:szCs w:val="24"/>
              </w:rPr>
              <w:t xml:space="preserve"> </w:t>
            </w:r>
          </w:p>
          <w:p w14:paraId="6764E01D" w14:textId="77777777" w:rsidR="008E6842" w:rsidRDefault="008E6842" w:rsidP="008E6842">
            <w:pPr>
              <w:pStyle w:val="MainText"/>
              <w:ind w:left="349"/>
              <w:rPr>
                <w:rFonts w:ascii="Arial" w:hAnsi="Arial" w:cs="Arial"/>
                <w:sz w:val="24"/>
                <w:szCs w:val="24"/>
              </w:rPr>
            </w:pPr>
            <w:r>
              <w:rPr>
                <w:rFonts w:ascii="Arial" w:hAnsi="Arial" w:cs="Arial"/>
                <w:sz w:val="24"/>
                <w:szCs w:val="24"/>
              </w:rPr>
              <w:t>who:</w:t>
            </w:r>
          </w:p>
          <w:p w14:paraId="23F6B60B" w14:textId="77777777" w:rsidR="008E6842" w:rsidRDefault="008E6842" w:rsidP="008E6842">
            <w:pPr>
              <w:pStyle w:val="MainText"/>
              <w:ind w:left="349"/>
              <w:rPr>
                <w:rFonts w:ascii="Arial" w:hAnsi="Arial" w:cs="Arial"/>
                <w:sz w:val="24"/>
                <w:szCs w:val="24"/>
              </w:rPr>
            </w:pPr>
          </w:p>
          <w:p w14:paraId="4AB280FD" w14:textId="77777777" w:rsidR="008E6842" w:rsidRPr="002D69F5" w:rsidRDefault="008E6842" w:rsidP="008E6842">
            <w:pPr>
              <w:pStyle w:val="MainText"/>
              <w:numPr>
                <w:ilvl w:val="0"/>
                <w:numId w:val="9"/>
              </w:numPr>
              <w:overflowPunct w:val="0"/>
              <w:autoSpaceDE w:val="0"/>
              <w:autoSpaceDN w:val="0"/>
              <w:adjustRightInd w:val="0"/>
              <w:textAlignment w:val="baseline"/>
              <w:rPr>
                <w:rFonts w:ascii="Arial" w:hAnsi="Arial" w:cs="Arial"/>
                <w:sz w:val="24"/>
                <w:szCs w:val="24"/>
              </w:rPr>
            </w:pPr>
            <w:r w:rsidRPr="002D69F5">
              <w:rPr>
                <w:rFonts w:ascii="Arial" w:hAnsi="Arial" w:cs="Arial"/>
                <w:sz w:val="24"/>
                <w:szCs w:val="24"/>
              </w:rPr>
              <w:t xml:space="preserve">were </w:t>
            </w:r>
            <w:r w:rsidRPr="002D69F5">
              <w:rPr>
                <w:rFonts w:ascii="Arial" w:hAnsi="Arial" w:cs="Arial"/>
                <w:sz w:val="24"/>
                <w:szCs w:val="24"/>
                <w:u w:val="single"/>
              </w:rPr>
              <w:t>not</w:t>
            </w:r>
            <w:r w:rsidRPr="002D69F5">
              <w:rPr>
                <w:rFonts w:ascii="Arial" w:hAnsi="Arial" w:cs="Arial"/>
                <w:sz w:val="24"/>
                <w:szCs w:val="24"/>
              </w:rPr>
              <w:t xml:space="preserve"> members of the LGPS before 1 October 2006 [Group 4 members], whether to:</w:t>
            </w:r>
          </w:p>
          <w:p w14:paraId="3D0B3E34"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735E37FD" w14:textId="77777777" w:rsidR="008E6842" w:rsidRPr="002D69F5" w:rsidRDefault="008E6842" w:rsidP="008E6842">
            <w:pPr>
              <w:pStyle w:val="MainText"/>
              <w:numPr>
                <w:ilvl w:val="0"/>
                <w:numId w:val="11"/>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on compassionate grounds, any actuarial </w:t>
            </w:r>
            <w:proofErr w:type="gramStart"/>
            <w:r w:rsidRPr="002D69F5">
              <w:rPr>
                <w:rFonts w:ascii="Arial" w:hAnsi="Arial" w:cs="Arial"/>
                <w:sz w:val="24"/>
                <w:szCs w:val="24"/>
              </w:rPr>
              <w:t>reduction  that</w:t>
            </w:r>
            <w:proofErr w:type="gramEnd"/>
            <w:r w:rsidRPr="002D69F5">
              <w:rPr>
                <w:rFonts w:ascii="Arial" w:hAnsi="Arial" w:cs="Arial"/>
                <w:sz w:val="24"/>
                <w:szCs w:val="24"/>
              </w:rPr>
              <w:t xml:space="preserve"> would otherwise be applied to benefits, if any, accrued before 1 April </w:t>
            </w:r>
            <w:r w:rsidRPr="002D69F5">
              <w:rPr>
                <w:rFonts w:ascii="Arial" w:hAnsi="Arial" w:cs="Arial"/>
                <w:sz w:val="24"/>
                <w:szCs w:val="24"/>
                <w:u w:val="single"/>
              </w:rPr>
              <w:t>201</w:t>
            </w:r>
            <w:r>
              <w:rPr>
                <w:rFonts w:ascii="Arial" w:hAnsi="Arial" w:cs="Arial"/>
                <w:sz w:val="24"/>
                <w:szCs w:val="24"/>
                <w:u w:val="single"/>
              </w:rPr>
              <w:t>4</w:t>
            </w:r>
            <w:r w:rsidRPr="002D69F5">
              <w:rPr>
                <w:rFonts w:ascii="Arial" w:hAnsi="Arial" w:cs="Arial"/>
                <w:sz w:val="24"/>
                <w:szCs w:val="24"/>
              </w:rPr>
              <w:t>, and / or</w:t>
            </w:r>
          </w:p>
          <w:p w14:paraId="0096E2B8" w14:textId="77777777" w:rsidR="008E6842" w:rsidRPr="002D69F5" w:rsidRDefault="008E6842" w:rsidP="008E6842">
            <w:pPr>
              <w:pStyle w:val="MainText"/>
              <w:numPr>
                <w:ilvl w:val="0"/>
                <w:numId w:val="11"/>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in whole or in part (on any grounds), any actuarial reduction that would otherwise be applied to benefits accrued after 31 March </w:t>
            </w:r>
            <w:r w:rsidRPr="002D69F5">
              <w:rPr>
                <w:rFonts w:ascii="Arial" w:hAnsi="Arial" w:cs="Arial"/>
                <w:sz w:val="24"/>
                <w:szCs w:val="24"/>
                <w:u w:val="single"/>
              </w:rPr>
              <w:t>201</w:t>
            </w:r>
            <w:r>
              <w:rPr>
                <w:rFonts w:ascii="Arial" w:hAnsi="Arial" w:cs="Arial"/>
                <w:sz w:val="24"/>
                <w:szCs w:val="24"/>
                <w:u w:val="single"/>
              </w:rPr>
              <w:t>4</w:t>
            </w:r>
            <w:r w:rsidRPr="002D69F5">
              <w:rPr>
                <w:rFonts w:ascii="Arial" w:hAnsi="Arial" w:cs="Arial"/>
                <w:sz w:val="24"/>
                <w:szCs w:val="24"/>
              </w:rPr>
              <w:t xml:space="preserve"> </w:t>
            </w:r>
          </w:p>
          <w:p w14:paraId="37845F6C"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6C4D7D03" w14:textId="77777777" w:rsidR="008E6842" w:rsidRPr="002D69F5" w:rsidRDefault="008E6842" w:rsidP="008E6842">
            <w:pPr>
              <w:pStyle w:val="MainText"/>
              <w:numPr>
                <w:ilvl w:val="0"/>
                <w:numId w:val="9"/>
              </w:numPr>
              <w:overflowPunct w:val="0"/>
              <w:autoSpaceDE w:val="0"/>
              <w:autoSpaceDN w:val="0"/>
              <w:adjustRightInd w:val="0"/>
              <w:textAlignment w:val="baseline"/>
              <w:rPr>
                <w:rFonts w:ascii="Arial" w:hAnsi="Arial" w:cs="Arial"/>
                <w:sz w:val="24"/>
                <w:szCs w:val="24"/>
              </w:rPr>
            </w:pPr>
            <w:r w:rsidRPr="002D69F5">
              <w:rPr>
                <w:rFonts w:ascii="Arial" w:hAnsi="Arial" w:cs="Arial"/>
                <w:sz w:val="24"/>
                <w:szCs w:val="24"/>
                <w:u w:val="single"/>
              </w:rPr>
              <w:t>were</w:t>
            </w:r>
            <w:r w:rsidRPr="002D69F5">
              <w:rPr>
                <w:rFonts w:ascii="Arial" w:hAnsi="Arial" w:cs="Arial"/>
                <w:sz w:val="24"/>
                <w:szCs w:val="24"/>
              </w:rPr>
              <w:t xml:space="preserve"> members of the LGPS before 1 October 2006 and </w:t>
            </w:r>
            <w:r w:rsidRPr="002D69F5">
              <w:rPr>
                <w:rFonts w:ascii="Arial" w:hAnsi="Arial" w:cs="Arial"/>
                <w:sz w:val="24"/>
                <w:szCs w:val="24"/>
                <w:u w:val="single"/>
              </w:rPr>
              <w:t>will</w:t>
            </w:r>
            <w:r w:rsidRPr="002D69F5">
              <w:rPr>
                <w:rFonts w:ascii="Arial" w:hAnsi="Arial" w:cs="Arial"/>
                <w:sz w:val="24"/>
                <w:szCs w:val="24"/>
              </w:rPr>
              <w:t xml:space="preserve"> be 60 or more on 31 March 2016 [Group 1 members], whether to:</w:t>
            </w:r>
          </w:p>
          <w:p w14:paraId="73C1CC08"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6CBD3721" w14:textId="77777777" w:rsidR="008E6842" w:rsidRPr="002D69F5" w:rsidRDefault="008E6842" w:rsidP="008E6842">
            <w:pPr>
              <w:pStyle w:val="MainText"/>
              <w:numPr>
                <w:ilvl w:val="0"/>
                <w:numId w:val="12"/>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on compassionate grounds, any actuarial </w:t>
            </w:r>
            <w:proofErr w:type="gramStart"/>
            <w:r w:rsidRPr="002D69F5">
              <w:rPr>
                <w:rFonts w:ascii="Arial" w:hAnsi="Arial" w:cs="Arial"/>
                <w:sz w:val="24"/>
                <w:szCs w:val="24"/>
              </w:rPr>
              <w:t>reduction  that</w:t>
            </w:r>
            <w:proofErr w:type="gramEnd"/>
            <w:r w:rsidRPr="002D69F5">
              <w:rPr>
                <w:rFonts w:ascii="Arial" w:hAnsi="Arial" w:cs="Arial"/>
                <w:sz w:val="24"/>
                <w:szCs w:val="24"/>
              </w:rPr>
              <w:t xml:space="preserve"> would otherwise be applied to benefits accrued before 1 April </w:t>
            </w:r>
            <w:r w:rsidRPr="002D69F5">
              <w:rPr>
                <w:rFonts w:ascii="Arial" w:hAnsi="Arial" w:cs="Arial"/>
                <w:sz w:val="24"/>
                <w:szCs w:val="24"/>
                <w:u w:val="single"/>
              </w:rPr>
              <w:t>2016</w:t>
            </w:r>
            <w:r w:rsidRPr="002D69F5">
              <w:rPr>
                <w:rFonts w:ascii="Arial" w:hAnsi="Arial" w:cs="Arial"/>
                <w:sz w:val="24"/>
                <w:szCs w:val="24"/>
              </w:rPr>
              <w:t>, and / or</w:t>
            </w:r>
          </w:p>
          <w:p w14:paraId="31F8E04E" w14:textId="77777777" w:rsidR="008E6842" w:rsidRPr="002D69F5" w:rsidRDefault="008E6842" w:rsidP="008E6842">
            <w:pPr>
              <w:pStyle w:val="MainText"/>
              <w:numPr>
                <w:ilvl w:val="0"/>
                <w:numId w:val="12"/>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in whole or in part (on any grounds), any actuarial </w:t>
            </w:r>
            <w:proofErr w:type="gramStart"/>
            <w:r w:rsidRPr="002D69F5">
              <w:rPr>
                <w:rFonts w:ascii="Arial" w:hAnsi="Arial" w:cs="Arial"/>
                <w:sz w:val="24"/>
                <w:szCs w:val="24"/>
              </w:rPr>
              <w:t>reduction  that</w:t>
            </w:r>
            <w:proofErr w:type="gramEnd"/>
            <w:r w:rsidRPr="002D69F5">
              <w:rPr>
                <w:rFonts w:ascii="Arial" w:hAnsi="Arial" w:cs="Arial"/>
                <w:sz w:val="24"/>
                <w:szCs w:val="24"/>
              </w:rPr>
              <w:t xml:space="preserve"> would otherwise be applied to benefits accrued after 31 March </w:t>
            </w:r>
            <w:r w:rsidRPr="002D69F5">
              <w:rPr>
                <w:rFonts w:ascii="Arial" w:hAnsi="Arial" w:cs="Arial"/>
                <w:sz w:val="24"/>
                <w:szCs w:val="24"/>
                <w:u w:val="single"/>
              </w:rPr>
              <w:t xml:space="preserve">2016 </w:t>
            </w:r>
          </w:p>
          <w:p w14:paraId="33C1D8CB"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2EA6B006" w14:textId="77777777" w:rsidR="008E6842" w:rsidRPr="002D69F5" w:rsidRDefault="008E6842" w:rsidP="008E6842">
            <w:pPr>
              <w:pStyle w:val="MainText"/>
              <w:numPr>
                <w:ilvl w:val="0"/>
                <w:numId w:val="9"/>
              </w:numPr>
              <w:overflowPunct w:val="0"/>
              <w:autoSpaceDE w:val="0"/>
              <w:autoSpaceDN w:val="0"/>
              <w:adjustRightInd w:val="0"/>
              <w:textAlignment w:val="baseline"/>
              <w:rPr>
                <w:rFonts w:ascii="Arial" w:hAnsi="Arial" w:cs="Arial"/>
                <w:sz w:val="24"/>
                <w:szCs w:val="24"/>
              </w:rPr>
            </w:pPr>
            <w:r w:rsidRPr="002D69F5">
              <w:rPr>
                <w:rFonts w:ascii="Arial" w:hAnsi="Arial" w:cs="Arial"/>
                <w:sz w:val="24"/>
                <w:szCs w:val="24"/>
                <w:u w:val="single"/>
              </w:rPr>
              <w:t>were</w:t>
            </w:r>
            <w:r w:rsidRPr="002D69F5">
              <w:rPr>
                <w:rFonts w:ascii="Arial" w:hAnsi="Arial" w:cs="Arial"/>
                <w:sz w:val="24"/>
                <w:szCs w:val="24"/>
              </w:rPr>
              <w:t xml:space="preserve"> members of the LGPS before 1 October 2006 and will </w:t>
            </w:r>
            <w:r w:rsidRPr="002D69F5">
              <w:rPr>
                <w:rFonts w:ascii="Arial" w:hAnsi="Arial" w:cs="Arial"/>
                <w:sz w:val="24"/>
                <w:szCs w:val="24"/>
                <w:u w:val="single"/>
              </w:rPr>
              <w:t>not</w:t>
            </w:r>
            <w:r w:rsidRPr="002D69F5">
              <w:rPr>
                <w:rFonts w:ascii="Arial" w:hAnsi="Arial" w:cs="Arial"/>
                <w:sz w:val="24"/>
                <w:szCs w:val="24"/>
              </w:rPr>
              <w:t xml:space="preserve"> be 60 or more on 31 March 2016 and will </w:t>
            </w:r>
            <w:r w:rsidRPr="002D69F5">
              <w:rPr>
                <w:rFonts w:ascii="Arial" w:hAnsi="Arial" w:cs="Arial"/>
                <w:sz w:val="24"/>
                <w:szCs w:val="24"/>
                <w:u w:val="single"/>
              </w:rPr>
              <w:t>not</w:t>
            </w:r>
            <w:r w:rsidRPr="002D69F5">
              <w:rPr>
                <w:rFonts w:ascii="Arial" w:hAnsi="Arial" w:cs="Arial"/>
                <w:sz w:val="24"/>
                <w:szCs w:val="24"/>
              </w:rPr>
              <w:t xml:space="preserve"> attain age 60 between 1 April 2016 and 31 March 2020 [Group 3 members], whether to:</w:t>
            </w:r>
          </w:p>
          <w:p w14:paraId="4BBBAC92"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79D8476F" w14:textId="77777777" w:rsidR="008E6842" w:rsidRPr="002D69F5" w:rsidRDefault="008E6842" w:rsidP="008E6842">
            <w:pPr>
              <w:pStyle w:val="MainText"/>
              <w:numPr>
                <w:ilvl w:val="0"/>
                <w:numId w:val="13"/>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lastRenderedPageBreak/>
              <w:t xml:space="preserve">waive on compassionate grounds, any actuarial </w:t>
            </w:r>
            <w:proofErr w:type="gramStart"/>
            <w:r w:rsidRPr="002D69F5">
              <w:rPr>
                <w:rFonts w:ascii="Arial" w:hAnsi="Arial" w:cs="Arial"/>
                <w:sz w:val="24"/>
                <w:szCs w:val="24"/>
              </w:rPr>
              <w:t>reduction  that</w:t>
            </w:r>
            <w:proofErr w:type="gramEnd"/>
            <w:r w:rsidRPr="002D69F5">
              <w:rPr>
                <w:rFonts w:ascii="Arial" w:hAnsi="Arial" w:cs="Arial"/>
                <w:sz w:val="24"/>
                <w:szCs w:val="24"/>
              </w:rPr>
              <w:t xml:space="preserve"> would otherwise be applied to benefits accrued before 1 April </w:t>
            </w:r>
            <w:r w:rsidRPr="002D69F5">
              <w:rPr>
                <w:rFonts w:ascii="Arial" w:hAnsi="Arial" w:cs="Arial"/>
                <w:sz w:val="24"/>
                <w:szCs w:val="24"/>
                <w:u w:val="single"/>
              </w:rPr>
              <w:t>201</w:t>
            </w:r>
            <w:r>
              <w:rPr>
                <w:rFonts w:ascii="Arial" w:hAnsi="Arial" w:cs="Arial"/>
                <w:sz w:val="24"/>
                <w:szCs w:val="24"/>
                <w:u w:val="single"/>
              </w:rPr>
              <w:t>4</w:t>
            </w:r>
            <w:r w:rsidRPr="002D69F5">
              <w:rPr>
                <w:rFonts w:ascii="Arial" w:hAnsi="Arial" w:cs="Arial"/>
                <w:sz w:val="24"/>
                <w:szCs w:val="24"/>
              </w:rPr>
              <w:t>, and / or</w:t>
            </w:r>
          </w:p>
          <w:p w14:paraId="79396AD3" w14:textId="77777777" w:rsidR="008E6842" w:rsidRPr="002D69F5" w:rsidRDefault="008E6842" w:rsidP="008E6842">
            <w:pPr>
              <w:pStyle w:val="MainText"/>
              <w:numPr>
                <w:ilvl w:val="0"/>
                <w:numId w:val="13"/>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in whole or in part (on any grounds), any actuarial </w:t>
            </w:r>
            <w:proofErr w:type="gramStart"/>
            <w:r w:rsidRPr="002D69F5">
              <w:rPr>
                <w:rFonts w:ascii="Arial" w:hAnsi="Arial" w:cs="Arial"/>
                <w:sz w:val="24"/>
                <w:szCs w:val="24"/>
              </w:rPr>
              <w:t>reduction  that</w:t>
            </w:r>
            <w:proofErr w:type="gramEnd"/>
            <w:r w:rsidRPr="002D69F5">
              <w:rPr>
                <w:rFonts w:ascii="Arial" w:hAnsi="Arial" w:cs="Arial"/>
                <w:sz w:val="24"/>
                <w:szCs w:val="24"/>
              </w:rPr>
              <w:t xml:space="preserve"> would otherwise be applied to benefits accrued after 31 March </w:t>
            </w:r>
            <w:r w:rsidRPr="002D69F5">
              <w:rPr>
                <w:rFonts w:ascii="Arial" w:hAnsi="Arial" w:cs="Arial"/>
                <w:sz w:val="24"/>
                <w:szCs w:val="24"/>
                <w:u w:val="single"/>
              </w:rPr>
              <w:t>201</w:t>
            </w:r>
            <w:r>
              <w:rPr>
                <w:rFonts w:ascii="Arial" w:hAnsi="Arial" w:cs="Arial"/>
                <w:sz w:val="24"/>
                <w:szCs w:val="24"/>
                <w:u w:val="single"/>
              </w:rPr>
              <w:t>4</w:t>
            </w:r>
            <w:r w:rsidRPr="002D69F5">
              <w:rPr>
                <w:rFonts w:ascii="Arial" w:hAnsi="Arial" w:cs="Arial"/>
                <w:sz w:val="24"/>
                <w:szCs w:val="24"/>
              </w:rPr>
              <w:t xml:space="preserve"> </w:t>
            </w:r>
          </w:p>
          <w:p w14:paraId="2AC42A72" w14:textId="77777777" w:rsidR="008E6842" w:rsidRPr="002D69F5" w:rsidRDefault="008E6842" w:rsidP="008E6842">
            <w:pPr>
              <w:pStyle w:val="MainText"/>
              <w:overflowPunct w:val="0"/>
              <w:autoSpaceDE w:val="0"/>
              <w:autoSpaceDN w:val="0"/>
              <w:adjustRightInd w:val="0"/>
              <w:ind w:left="720"/>
              <w:textAlignment w:val="baseline"/>
              <w:rPr>
                <w:rFonts w:ascii="Arial" w:hAnsi="Arial" w:cs="Arial"/>
                <w:sz w:val="24"/>
                <w:szCs w:val="24"/>
              </w:rPr>
            </w:pPr>
          </w:p>
          <w:p w14:paraId="429D32C0" w14:textId="77777777" w:rsidR="008E6842" w:rsidRPr="002D69F5" w:rsidRDefault="008E6842" w:rsidP="008E6842">
            <w:pPr>
              <w:pStyle w:val="MainText"/>
              <w:numPr>
                <w:ilvl w:val="0"/>
                <w:numId w:val="9"/>
              </w:numPr>
              <w:overflowPunct w:val="0"/>
              <w:autoSpaceDE w:val="0"/>
              <w:autoSpaceDN w:val="0"/>
              <w:adjustRightInd w:val="0"/>
              <w:textAlignment w:val="baseline"/>
              <w:rPr>
                <w:rFonts w:ascii="Arial" w:hAnsi="Arial" w:cs="Arial"/>
                <w:sz w:val="24"/>
                <w:szCs w:val="24"/>
              </w:rPr>
            </w:pPr>
            <w:r w:rsidRPr="002D69F5">
              <w:rPr>
                <w:rFonts w:ascii="Arial" w:hAnsi="Arial" w:cs="Arial"/>
                <w:sz w:val="24"/>
                <w:szCs w:val="24"/>
                <w:u w:val="single"/>
              </w:rPr>
              <w:t>were</w:t>
            </w:r>
            <w:r w:rsidRPr="002D69F5">
              <w:rPr>
                <w:rFonts w:ascii="Arial" w:hAnsi="Arial" w:cs="Arial"/>
                <w:sz w:val="24"/>
                <w:szCs w:val="24"/>
              </w:rPr>
              <w:t xml:space="preserve"> members of the LGPS before 1 October 2006 and will </w:t>
            </w:r>
            <w:r w:rsidRPr="002D69F5">
              <w:rPr>
                <w:rFonts w:ascii="Arial" w:hAnsi="Arial" w:cs="Arial"/>
                <w:sz w:val="24"/>
                <w:szCs w:val="24"/>
                <w:u w:val="single"/>
              </w:rPr>
              <w:t>not</w:t>
            </w:r>
            <w:r w:rsidRPr="002D69F5">
              <w:rPr>
                <w:rFonts w:ascii="Arial" w:hAnsi="Arial" w:cs="Arial"/>
                <w:sz w:val="24"/>
                <w:szCs w:val="24"/>
              </w:rPr>
              <w:t xml:space="preserve"> be 60 or more on 31 March 2016 but </w:t>
            </w:r>
            <w:r w:rsidRPr="002D69F5">
              <w:rPr>
                <w:rFonts w:ascii="Arial" w:hAnsi="Arial" w:cs="Arial"/>
                <w:sz w:val="24"/>
                <w:szCs w:val="24"/>
                <w:u w:val="single"/>
              </w:rPr>
              <w:t>will</w:t>
            </w:r>
            <w:r w:rsidRPr="002D69F5">
              <w:rPr>
                <w:rFonts w:ascii="Arial" w:hAnsi="Arial" w:cs="Arial"/>
                <w:sz w:val="24"/>
                <w:szCs w:val="24"/>
              </w:rPr>
              <w:t xml:space="preserve"> attain age 60 between 1 April 2016 and 31 March 2020 [Group 2 members], whether to:</w:t>
            </w:r>
          </w:p>
          <w:p w14:paraId="23B0D9B3" w14:textId="77777777" w:rsidR="008E6842" w:rsidRPr="002D69F5" w:rsidRDefault="008E6842" w:rsidP="008E6842">
            <w:pPr>
              <w:pStyle w:val="MainText"/>
              <w:tabs>
                <w:tab w:val="left" w:pos="2805"/>
              </w:tabs>
              <w:overflowPunct w:val="0"/>
              <w:autoSpaceDE w:val="0"/>
              <w:autoSpaceDN w:val="0"/>
              <w:adjustRightInd w:val="0"/>
              <w:ind w:left="720"/>
              <w:textAlignment w:val="baseline"/>
              <w:rPr>
                <w:rFonts w:ascii="Arial" w:hAnsi="Arial" w:cs="Arial"/>
                <w:sz w:val="24"/>
                <w:szCs w:val="24"/>
              </w:rPr>
            </w:pPr>
            <w:r w:rsidRPr="002D69F5">
              <w:rPr>
                <w:rFonts w:ascii="Arial" w:hAnsi="Arial" w:cs="Arial"/>
                <w:sz w:val="24"/>
                <w:szCs w:val="24"/>
              </w:rPr>
              <w:tab/>
            </w:r>
          </w:p>
          <w:p w14:paraId="529C7BB9" w14:textId="77777777" w:rsidR="008E6842" w:rsidRPr="002D69F5" w:rsidRDefault="008E6842" w:rsidP="008E6842">
            <w:pPr>
              <w:pStyle w:val="MainText"/>
              <w:numPr>
                <w:ilvl w:val="0"/>
                <w:numId w:val="14"/>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on compassionate grounds, any actuarial reduction that would otherwise be applied to benefits accrued before 1 April </w:t>
            </w:r>
            <w:r w:rsidRPr="002D69F5">
              <w:rPr>
                <w:rFonts w:ascii="Arial" w:hAnsi="Arial" w:cs="Arial"/>
                <w:sz w:val="24"/>
                <w:szCs w:val="24"/>
                <w:u w:val="single"/>
              </w:rPr>
              <w:t>2020</w:t>
            </w:r>
            <w:r w:rsidRPr="002D69F5">
              <w:rPr>
                <w:rFonts w:ascii="Arial" w:hAnsi="Arial" w:cs="Arial"/>
                <w:sz w:val="24"/>
                <w:szCs w:val="24"/>
              </w:rPr>
              <w:t>, and / or</w:t>
            </w:r>
          </w:p>
          <w:p w14:paraId="58433DED" w14:textId="77777777" w:rsidR="008E6842" w:rsidRPr="002D69F5" w:rsidRDefault="008E6842" w:rsidP="008E6842">
            <w:pPr>
              <w:pStyle w:val="MainText"/>
              <w:numPr>
                <w:ilvl w:val="0"/>
                <w:numId w:val="14"/>
              </w:numPr>
              <w:overflowPunct w:val="0"/>
              <w:autoSpaceDE w:val="0"/>
              <w:autoSpaceDN w:val="0"/>
              <w:adjustRightInd w:val="0"/>
              <w:ind w:left="1200" w:hanging="426"/>
              <w:textAlignment w:val="baseline"/>
              <w:rPr>
                <w:rFonts w:ascii="Arial" w:hAnsi="Arial" w:cs="Arial"/>
                <w:sz w:val="24"/>
                <w:szCs w:val="24"/>
              </w:rPr>
            </w:pPr>
            <w:r w:rsidRPr="002D69F5">
              <w:rPr>
                <w:rFonts w:ascii="Arial" w:hAnsi="Arial" w:cs="Arial"/>
                <w:sz w:val="24"/>
                <w:szCs w:val="24"/>
              </w:rPr>
              <w:t xml:space="preserve">waive, in whole or in part (on any grounds), any actuarial reduction that would otherwise be applied to benefits accrued after 31 March </w:t>
            </w:r>
            <w:r w:rsidRPr="002D69F5">
              <w:rPr>
                <w:rFonts w:ascii="Arial" w:hAnsi="Arial" w:cs="Arial"/>
                <w:sz w:val="24"/>
                <w:szCs w:val="24"/>
                <w:u w:val="single"/>
              </w:rPr>
              <w:t>2020</w:t>
            </w:r>
            <w:r w:rsidRPr="002D69F5">
              <w:rPr>
                <w:rFonts w:ascii="Arial" w:hAnsi="Arial" w:cs="Arial"/>
                <w:sz w:val="24"/>
                <w:szCs w:val="24"/>
              </w:rPr>
              <w:t xml:space="preserve"> </w:t>
            </w:r>
          </w:p>
          <w:p w14:paraId="26AB7F25" w14:textId="77777777" w:rsidR="005E2FA7" w:rsidRDefault="005E2FA7" w:rsidP="005E2FA7">
            <w:pPr>
              <w:pStyle w:val="MainText"/>
              <w:overflowPunct w:val="0"/>
              <w:autoSpaceDE w:val="0"/>
              <w:autoSpaceDN w:val="0"/>
              <w:adjustRightInd w:val="0"/>
              <w:ind w:left="349"/>
              <w:textAlignment w:val="baseline"/>
              <w:rPr>
                <w:rFonts w:ascii="Arial" w:hAnsi="Arial" w:cs="Arial"/>
                <w:sz w:val="24"/>
                <w:szCs w:val="24"/>
              </w:rPr>
            </w:pPr>
          </w:p>
          <w:p w14:paraId="1C398450" w14:textId="77777777" w:rsidR="005E2FA7" w:rsidRDefault="005E2FA7" w:rsidP="005E2FA7">
            <w:pPr>
              <w:pStyle w:val="MainText"/>
              <w:overflowPunct w:val="0"/>
              <w:autoSpaceDE w:val="0"/>
              <w:autoSpaceDN w:val="0"/>
              <w:adjustRightInd w:val="0"/>
              <w:ind w:left="349"/>
              <w:textAlignment w:val="baseline"/>
              <w:rPr>
                <w:rFonts w:ascii="Arial" w:hAnsi="Arial" w:cs="Arial"/>
                <w:sz w:val="24"/>
                <w:szCs w:val="24"/>
              </w:rPr>
            </w:pPr>
            <w:r>
              <w:rPr>
                <w:rFonts w:ascii="Arial" w:hAnsi="Arial" w:cs="Arial"/>
                <w:sz w:val="24"/>
                <w:szCs w:val="24"/>
              </w:rPr>
              <w:t>Note:</w:t>
            </w:r>
          </w:p>
          <w:p w14:paraId="6595AAAE" w14:textId="77777777" w:rsidR="005E2FA7" w:rsidRDefault="005E2FA7" w:rsidP="00A8099E">
            <w:pPr>
              <w:numPr>
                <w:ilvl w:val="0"/>
                <w:numId w:val="9"/>
              </w:numPr>
              <w:overflowPunct w:val="0"/>
              <w:autoSpaceDE w:val="0"/>
              <w:autoSpaceDN w:val="0"/>
              <w:adjustRightInd w:val="0"/>
              <w:ind w:left="1483" w:hanging="709"/>
              <w:textAlignment w:val="baseline"/>
              <w:rPr>
                <w:rFonts w:ascii="Arial" w:hAnsi="Arial"/>
                <w:lang w:eastAsia="en-GB"/>
              </w:rPr>
            </w:pPr>
            <w:r w:rsidRPr="00A9339B">
              <w:rPr>
                <w:rFonts w:ascii="Arial" w:hAnsi="Arial"/>
                <w:lang w:eastAsia="en-GB"/>
              </w:rPr>
              <w:t xml:space="preserve">If the employer does agree to </w:t>
            </w:r>
            <w:r>
              <w:rPr>
                <w:rFonts w:ascii="Arial" w:hAnsi="Arial"/>
                <w:lang w:eastAsia="en-GB"/>
              </w:rPr>
              <w:t>waive any actuarial reduction</w:t>
            </w:r>
            <w:r w:rsidRPr="00A9339B">
              <w:rPr>
                <w:rFonts w:ascii="Arial" w:hAnsi="Arial"/>
                <w:lang w:eastAsia="en-GB"/>
              </w:rPr>
              <w:t xml:space="preserve">, the employer will have to meet the cost of </w:t>
            </w:r>
            <w:r>
              <w:rPr>
                <w:rFonts w:ascii="Arial" w:hAnsi="Arial"/>
                <w:lang w:eastAsia="en-GB"/>
              </w:rPr>
              <w:t xml:space="preserve">the </w:t>
            </w:r>
            <w:r w:rsidRPr="00A9339B">
              <w:rPr>
                <w:rFonts w:ascii="Arial" w:hAnsi="Arial"/>
                <w:lang w:eastAsia="en-GB"/>
              </w:rPr>
              <w:t>strain on fund resulting from th</w:t>
            </w:r>
            <w:r>
              <w:rPr>
                <w:rFonts w:ascii="Arial" w:hAnsi="Arial"/>
                <w:lang w:eastAsia="en-GB"/>
              </w:rPr>
              <w:t xml:space="preserve">at </w:t>
            </w:r>
            <w:r w:rsidR="004A1517">
              <w:rPr>
                <w:rFonts w:ascii="Arial" w:hAnsi="Arial"/>
                <w:lang w:eastAsia="en-GB"/>
              </w:rPr>
              <w:t>waiver</w:t>
            </w:r>
            <w:r w:rsidRPr="00A9339B">
              <w:rPr>
                <w:rFonts w:ascii="Arial" w:hAnsi="Arial"/>
                <w:lang w:eastAsia="en-GB"/>
              </w:rPr>
              <w:t>.</w:t>
            </w:r>
          </w:p>
          <w:p w14:paraId="39C1C933" w14:textId="77777777" w:rsidR="00536D1F" w:rsidRPr="00A9339B" w:rsidRDefault="00536D1F" w:rsidP="00536D1F">
            <w:pPr>
              <w:overflowPunct w:val="0"/>
              <w:autoSpaceDE w:val="0"/>
              <w:autoSpaceDN w:val="0"/>
              <w:adjustRightInd w:val="0"/>
              <w:ind w:left="1483"/>
              <w:textAlignment w:val="baseline"/>
              <w:rPr>
                <w:rFonts w:ascii="Arial" w:hAnsi="Arial"/>
                <w:lang w:eastAsia="en-GB"/>
              </w:rPr>
            </w:pPr>
          </w:p>
          <w:p w14:paraId="5E480F17" w14:textId="77777777" w:rsidR="00F80186" w:rsidRPr="002D69F5" w:rsidRDefault="00F80186" w:rsidP="00CD7D4D">
            <w:pPr>
              <w:pStyle w:val="MainText"/>
              <w:overflowPunct w:val="0"/>
              <w:autoSpaceDE w:val="0"/>
              <w:autoSpaceDN w:val="0"/>
              <w:adjustRightInd w:val="0"/>
              <w:ind w:left="349"/>
              <w:textAlignment w:val="baseline"/>
              <w:rPr>
                <w:rFonts w:ascii="Arial" w:hAnsi="Arial" w:cs="Arial"/>
                <w:sz w:val="24"/>
                <w:szCs w:val="24"/>
              </w:rPr>
            </w:pPr>
          </w:p>
        </w:tc>
        <w:tc>
          <w:tcPr>
            <w:tcW w:w="6464" w:type="dxa"/>
            <w:shd w:val="clear" w:color="auto" w:fill="auto"/>
          </w:tcPr>
          <w:p w14:paraId="0D77C664" w14:textId="77777777" w:rsidR="009553C6" w:rsidRDefault="009553C6" w:rsidP="00A259A9">
            <w:pPr>
              <w:pStyle w:val="MainText"/>
              <w:overflowPunct w:val="0"/>
              <w:autoSpaceDE w:val="0"/>
              <w:autoSpaceDN w:val="0"/>
              <w:adjustRightInd w:val="0"/>
              <w:textAlignment w:val="baseline"/>
              <w:rPr>
                <w:rFonts w:ascii="Arial" w:hAnsi="Arial" w:cs="Arial"/>
                <w:bCs/>
                <w:color w:val="0070C0"/>
                <w:sz w:val="24"/>
                <w:szCs w:val="24"/>
              </w:rPr>
            </w:pPr>
          </w:p>
          <w:p w14:paraId="1C9F631C" w14:textId="3924A771" w:rsidR="008B04A1" w:rsidRPr="002D69F5" w:rsidRDefault="000C1112" w:rsidP="000C1112">
            <w:pPr>
              <w:pStyle w:val="MainText"/>
              <w:overflowPunct w:val="0"/>
              <w:autoSpaceDE w:val="0"/>
              <w:autoSpaceDN w:val="0"/>
              <w:adjustRightInd w:val="0"/>
              <w:textAlignment w:val="baseline"/>
              <w:rPr>
                <w:rFonts w:ascii="Arial" w:hAnsi="Arial" w:cs="Arial"/>
              </w:rPr>
            </w:pPr>
            <w:r>
              <w:rPr>
                <w:rFonts w:ascii="Arial" w:hAnsi="Arial" w:cs="Arial"/>
                <w:sz w:val="24"/>
                <w:szCs w:val="24"/>
              </w:rPr>
              <w:t>W</w:t>
            </w:r>
            <w:r w:rsidRPr="00A71471">
              <w:rPr>
                <w:rFonts w:ascii="Arial" w:hAnsi="Arial" w:cs="Arial"/>
                <w:sz w:val="24"/>
                <w:szCs w:val="24"/>
              </w:rPr>
              <w:t>here members choose</w:t>
            </w:r>
            <w:r w:rsidR="00824697">
              <w:rPr>
                <w:rFonts w:ascii="Arial" w:hAnsi="Arial" w:cs="Arial"/>
                <w:sz w:val="24"/>
                <w:szCs w:val="24"/>
              </w:rPr>
              <w:t xml:space="preserve"> </w:t>
            </w:r>
            <w:r w:rsidRPr="00A71471">
              <w:rPr>
                <w:rFonts w:ascii="Arial" w:hAnsi="Arial" w:cs="Arial"/>
                <w:sz w:val="24"/>
                <w:szCs w:val="24"/>
              </w:rPr>
              <w:t>to voluntarily draw their benefits on or after age 55 and before Normal Pension Age</w:t>
            </w:r>
            <w:r>
              <w:rPr>
                <w:rFonts w:ascii="Arial" w:hAnsi="Arial" w:cs="Arial"/>
                <w:sz w:val="24"/>
                <w:szCs w:val="24"/>
              </w:rPr>
              <w:t xml:space="preserve"> </w:t>
            </w:r>
            <w:r w:rsidR="00F1382E" w:rsidRPr="00E11A48">
              <w:rPr>
                <w:rFonts w:ascii="Arial" w:hAnsi="Arial" w:cs="Arial"/>
                <w:bCs/>
                <w:sz w:val="24"/>
                <w:szCs w:val="24"/>
              </w:rPr>
              <w:t>Pontesbury Parish Council</w:t>
            </w:r>
            <w:r w:rsidR="00F1382E" w:rsidRPr="00E11A48">
              <w:rPr>
                <w:rFonts w:ascii="Arial" w:hAnsi="Arial" w:cs="Arial"/>
                <w:sz w:val="24"/>
                <w:szCs w:val="24"/>
              </w:rPr>
              <w:t xml:space="preserve"> </w:t>
            </w:r>
            <w:r w:rsidRPr="000C1112">
              <w:rPr>
                <w:rFonts w:ascii="Arial" w:hAnsi="Arial" w:cs="Arial"/>
                <w:sz w:val="24"/>
                <w:szCs w:val="24"/>
              </w:rPr>
              <w:t>will not agree to waive in whole or in part any actuarial reduction that would otherwise be applied to</w:t>
            </w:r>
            <w:r w:rsidR="0029406D">
              <w:rPr>
                <w:rFonts w:ascii="Arial" w:hAnsi="Arial" w:cs="Arial"/>
                <w:sz w:val="24"/>
                <w:szCs w:val="24"/>
              </w:rPr>
              <w:t xml:space="preserve"> their</w:t>
            </w:r>
            <w:r w:rsidRPr="000C1112">
              <w:rPr>
                <w:rFonts w:ascii="Arial" w:hAnsi="Arial" w:cs="Arial"/>
                <w:sz w:val="24"/>
                <w:szCs w:val="24"/>
              </w:rPr>
              <w:t xml:space="preserve"> benefits</w:t>
            </w:r>
            <w:r w:rsidR="008B04A1" w:rsidRPr="002D69F5">
              <w:rPr>
                <w:rFonts w:ascii="Arial" w:hAnsi="Arial" w:cs="Arial"/>
              </w:rPr>
              <w:t xml:space="preserve"> </w:t>
            </w:r>
            <w:r w:rsidR="008B04A1" w:rsidRPr="000C1112">
              <w:rPr>
                <w:rFonts w:ascii="Arial" w:hAnsi="Arial" w:cs="Arial"/>
                <w:sz w:val="24"/>
                <w:szCs w:val="24"/>
              </w:rPr>
              <w:t xml:space="preserve">except in circumstances where </w:t>
            </w:r>
            <w:r w:rsidR="00F1382E" w:rsidRPr="00E11A48">
              <w:rPr>
                <w:rFonts w:ascii="Arial" w:hAnsi="Arial" w:cs="Arial"/>
                <w:bCs/>
                <w:sz w:val="24"/>
                <w:szCs w:val="24"/>
              </w:rPr>
              <w:t>Pontesbury Parish Council</w:t>
            </w:r>
            <w:r w:rsidR="00F1382E" w:rsidRPr="00E11A48">
              <w:rPr>
                <w:rFonts w:ascii="Arial" w:hAnsi="Arial" w:cs="Arial"/>
                <w:sz w:val="24"/>
                <w:szCs w:val="24"/>
              </w:rPr>
              <w:t xml:space="preserve"> </w:t>
            </w:r>
            <w:r w:rsidR="008B04A1" w:rsidRPr="000C1112">
              <w:rPr>
                <w:rFonts w:ascii="Arial" w:hAnsi="Arial" w:cs="Arial"/>
                <w:sz w:val="24"/>
                <w:szCs w:val="24"/>
              </w:rPr>
              <w:t>considers it is in its financial or operational interests to do so or there are compelling compassionate</w:t>
            </w:r>
            <w:r w:rsidR="0029406D">
              <w:rPr>
                <w:rStyle w:val="FootnoteReference"/>
                <w:rFonts w:ascii="Arial" w:hAnsi="Arial" w:cs="Arial"/>
                <w:sz w:val="24"/>
                <w:szCs w:val="24"/>
              </w:rPr>
              <w:footnoteReference w:id="10"/>
            </w:r>
            <w:r w:rsidR="008B04A1" w:rsidRPr="000C1112">
              <w:rPr>
                <w:rFonts w:ascii="Arial" w:hAnsi="Arial" w:cs="Arial"/>
                <w:sz w:val="24"/>
                <w:szCs w:val="24"/>
              </w:rPr>
              <w:t xml:space="preserve"> reasons for doing so.</w:t>
            </w:r>
            <w:r w:rsidR="008B04A1" w:rsidRPr="002D69F5">
              <w:rPr>
                <w:rFonts w:ascii="Arial" w:hAnsi="Arial" w:cs="Arial"/>
              </w:rPr>
              <w:t xml:space="preserve"> </w:t>
            </w:r>
          </w:p>
          <w:p w14:paraId="29A9E2DE" w14:textId="77777777" w:rsidR="008B04A1" w:rsidRPr="002D69F5" w:rsidRDefault="008B04A1" w:rsidP="002D69F5">
            <w:pPr>
              <w:overflowPunct w:val="0"/>
              <w:autoSpaceDE w:val="0"/>
              <w:autoSpaceDN w:val="0"/>
              <w:adjustRightInd w:val="0"/>
              <w:textAlignment w:val="baseline"/>
              <w:rPr>
                <w:rFonts w:ascii="Arial" w:hAnsi="Arial" w:cs="Arial"/>
              </w:rPr>
            </w:pPr>
          </w:p>
          <w:p w14:paraId="7571333D" w14:textId="77777777" w:rsidR="008B04A1" w:rsidRPr="002D69F5" w:rsidRDefault="008B04A1" w:rsidP="002D69F5">
            <w:pPr>
              <w:overflowPunct w:val="0"/>
              <w:autoSpaceDE w:val="0"/>
              <w:autoSpaceDN w:val="0"/>
              <w:adjustRightInd w:val="0"/>
              <w:textAlignment w:val="baseline"/>
              <w:rPr>
                <w:rFonts w:ascii="Arial" w:hAnsi="Arial" w:cs="Arial"/>
              </w:rPr>
            </w:pPr>
            <w:r w:rsidRPr="002D69F5">
              <w:rPr>
                <w:rFonts w:ascii="Arial" w:hAnsi="Arial" w:cs="Arial"/>
              </w:rPr>
              <w:t xml:space="preserve">Each case </w:t>
            </w:r>
          </w:p>
          <w:p w14:paraId="12C7AE23" w14:textId="77777777" w:rsidR="008B04A1" w:rsidRPr="002D69F5" w:rsidRDefault="008B04A1" w:rsidP="002D69F5">
            <w:pPr>
              <w:overflowPunct w:val="0"/>
              <w:autoSpaceDE w:val="0"/>
              <w:autoSpaceDN w:val="0"/>
              <w:adjustRightInd w:val="0"/>
              <w:textAlignment w:val="baseline"/>
              <w:rPr>
                <w:rFonts w:ascii="Arial" w:hAnsi="Arial" w:cs="Arial"/>
              </w:rPr>
            </w:pPr>
          </w:p>
          <w:p w14:paraId="11703BAD" w14:textId="77777777" w:rsidR="008B04A1" w:rsidRPr="002D69F5" w:rsidRDefault="008B04A1" w:rsidP="00A8099E">
            <w:pPr>
              <w:numPr>
                <w:ilvl w:val="0"/>
                <w:numId w:val="10"/>
              </w:numPr>
              <w:overflowPunct w:val="0"/>
              <w:autoSpaceDE w:val="0"/>
              <w:autoSpaceDN w:val="0"/>
              <w:adjustRightInd w:val="0"/>
              <w:textAlignment w:val="baseline"/>
              <w:rPr>
                <w:rFonts w:ascii="Arial" w:hAnsi="Arial" w:cs="Arial"/>
              </w:rPr>
            </w:pPr>
            <w:r w:rsidRPr="002D69F5">
              <w:rPr>
                <w:rFonts w:ascii="Arial" w:hAnsi="Arial" w:cs="Arial"/>
              </w:rPr>
              <w:t>will be considered on the merits of the financial and / or operational business case put forward, or</w:t>
            </w:r>
          </w:p>
          <w:p w14:paraId="19AE0FDA" w14:textId="77777777" w:rsidR="008B04A1" w:rsidRPr="002D69F5" w:rsidRDefault="008B04A1" w:rsidP="00A8099E">
            <w:pPr>
              <w:numPr>
                <w:ilvl w:val="0"/>
                <w:numId w:val="10"/>
              </w:numPr>
              <w:overflowPunct w:val="0"/>
              <w:autoSpaceDE w:val="0"/>
              <w:autoSpaceDN w:val="0"/>
              <w:adjustRightInd w:val="0"/>
              <w:textAlignment w:val="baseline"/>
              <w:rPr>
                <w:rFonts w:ascii="Arial" w:hAnsi="Arial" w:cs="Arial"/>
              </w:rPr>
            </w:pPr>
            <w:r w:rsidRPr="002D69F5">
              <w:rPr>
                <w:rFonts w:ascii="Arial" w:hAnsi="Arial" w:cs="Arial"/>
              </w:rPr>
              <w:t xml:space="preserve">will be considered on the merits of the compassionate case put forward, </w:t>
            </w:r>
            <w:r w:rsidR="00EC3CA2">
              <w:rPr>
                <w:rFonts w:ascii="Arial" w:hAnsi="Arial" w:cs="Arial"/>
              </w:rPr>
              <w:t>and</w:t>
            </w:r>
          </w:p>
          <w:p w14:paraId="45A2D3EB" w14:textId="63CBE5A4" w:rsidR="008B04A1" w:rsidRDefault="008B04A1" w:rsidP="00A8099E">
            <w:pPr>
              <w:numPr>
                <w:ilvl w:val="0"/>
                <w:numId w:val="10"/>
              </w:numPr>
              <w:overflowPunct w:val="0"/>
              <w:autoSpaceDE w:val="0"/>
              <w:autoSpaceDN w:val="0"/>
              <w:adjustRightInd w:val="0"/>
              <w:textAlignment w:val="baseline"/>
              <w:rPr>
                <w:rFonts w:ascii="Arial" w:hAnsi="Arial" w:cs="Arial"/>
              </w:rPr>
            </w:pPr>
            <w:r w:rsidRPr="002D69F5">
              <w:rPr>
                <w:rFonts w:ascii="Arial" w:hAnsi="Arial" w:cs="Arial"/>
              </w:rPr>
              <w:t>will require the approval of</w:t>
            </w:r>
            <w:r w:rsidR="006B74FD">
              <w:rPr>
                <w:rFonts w:ascii="Arial" w:hAnsi="Arial" w:cs="Arial"/>
              </w:rPr>
              <w:t xml:space="preserve"> </w:t>
            </w:r>
            <w:r w:rsidR="00F1382E" w:rsidRPr="00E11A48">
              <w:rPr>
                <w:rFonts w:ascii="Arial" w:hAnsi="Arial" w:cs="Arial"/>
                <w:bCs/>
              </w:rPr>
              <w:t>Pontesbury Parish Council</w:t>
            </w:r>
            <w:r w:rsidR="00F1382E" w:rsidRPr="00E11A48">
              <w:rPr>
                <w:rFonts w:ascii="Arial" w:hAnsi="Arial" w:cs="Arial"/>
              </w:rPr>
              <w:t xml:space="preserve"> </w:t>
            </w:r>
            <w:r w:rsidR="00957732">
              <w:rPr>
                <w:rFonts w:ascii="Arial" w:hAnsi="Arial" w:cs="Arial"/>
              </w:rPr>
              <w:t xml:space="preserve">including, where the reduction is only to be waved in part, approval </w:t>
            </w:r>
            <w:proofErr w:type="gramStart"/>
            <w:r w:rsidR="00957732">
              <w:rPr>
                <w:rFonts w:ascii="Arial" w:hAnsi="Arial" w:cs="Arial"/>
              </w:rPr>
              <w:t>for the amount of</w:t>
            </w:r>
            <w:proofErr w:type="gramEnd"/>
            <w:r w:rsidR="00957732">
              <w:rPr>
                <w:rFonts w:ascii="Arial" w:hAnsi="Arial" w:cs="Arial"/>
              </w:rPr>
              <w:t xml:space="preserve"> reduction to be waived</w:t>
            </w:r>
          </w:p>
          <w:p w14:paraId="12A8C148" w14:textId="77777777" w:rsidR="00551DC4" w:rsidRPr="002D69F5" w:rsidRDefault="00551DC4" w:rsidP="000C1112">
            <w:pPr>
              <w:overflowPunct w:val="0"/>
              <w:autoSpaceDE w:val="0"/>
              <w:autoSpaceDN w:val="0"/>
              <w:adjustRightInd w:val="0"/>
              <w:textAlignment w:val="baseline"/>
              <w:rPr>
                <w:rFonts w:ascii="Arial" w:hAnsi="Arial" w:cs="Arial"/>
              </w:rPr>
            </w:pPr>
          </w:p>
        </w:tc>
      </w:tr>
      <w:tr w:rsidR="00F80186" w:rsidRPr="002D69F5" w14:paraId="14B43CC7" w14:textId="77777777" w:rsidTr="000F07F5">
        <w:tc>
          <w:tcPr>
            <w:tcW w:w="8416" w:type="dxa"/>
            <w:shd w:val="clear" w:color="auto" w:fill="auto"/>
          </w:tcPr>
          <w:p w14:paraId="29DF1A0B" w14:textId="77777777" w:rsidR="008B04A1" w:rsidRPr="002D69F5" w:rsidRDefault="008B04A1" w:rsidP="002D69F5">
            <w:pPr>
              <w:overflowPunct w:val="0"/>
              <w:autoSpaceDE w:val="0"/>
              <w:autoSpaceDN w:val="0"/>
              <w:adjustRightInd w:val="0"/>
              <w:ind w:left="349"/>
              <w:textAlignment w:val="baseline"/>
              <w:rPr>
                <w:rFonts w:ascii="Arial" w:hAnsi="Arial" w:cs="Arial"/>
              </w:rPr>
            </w:pPr>
          </w:p>
          <w:p w14:paraId="6EF6ED56" w14:textId="77777777" w:rsidR="008B04A1" w:rsidRPr="0029406D" w:rsidRDefault="008B04A1" w:rsidP="00CD7D4D">
            <w:pPr>
              <w:pStyle w:val="ListParagraph"/>
              <w:numPr>
                <w:ilvl w:val="3"/>
                <w:numId w:val="42"/>
              </w:numPr>
              <w:overflowPunct w:val="0"/>
              <w:autoSpaceDE w:val="0"/>
              <w:autoSpaceDN w:val="0"/>
              <w:adjustRightInd w:val="0"/>
              <w:ind w:left="349" w:hanging="349"/>
              <w:textAlignment w:val="baseline"/>
              <w:rPr>
                <w:rFonts w:ascii="Arial" w:hAnsi="Arial" w:cs="Arial"/>
              </w:rPr>
            </w:pPr>
            <w:r w:rsidRPr="0029406D">
              <w:rPr>
                <w:rFonts w:ascii="Arial" w:hAnsi="Arial" w:cs="Arial"/>
              </w:rPr>
              <w:t xml:space="preserve">Whether, how much, and in what circumstances to contribute to a shared-cost Additional Voluntary Contribution (SCAVC) arrangement </w:t>
            </w:r>
            <w:proofErr w:type="gramStart"/>
            <w:r w:rsidRPr="0029406D">
              <w:rPr>
                <w:rFonts w:ascii="Arial" w:hAnsi="Arial" w:cs="Arial"/>
              </w:rPr>
              <w:t>entered into</w:t>
            </w:r>
            <w:proofErr w:type="gramEnd"/>
            <w:r w:rsidRPr="0029406D">
              <w:rPr>
                <w:rFonts w:ascii="Arial" w:hAnsi="Arial" w:cs="Arial"/>
              </w:rPr>
              <w:t xml:space="preserve"> on </w:t>
            </w:r>
            <w:r w:rsidRPr="0029406D">
              <w:rPr>
                <w:rFonts w:ascii="Arial" w:hAnsi="Arial" w:cs="Arial"/>
              </w:rPr>
              <w:lastRenderedPageBreak/>
              <w:t>or after 1 April 201</w:t>
            </w:r>
            <w:r w:rsidR="00445026">
              <w:rPr>
                <w:rFonts w:ascii="Arial" w:hAnsi="Arial" w:cs="Arial"/>
              </w:rPr>
              <w:t>4</w:t>
            </w:r>
            <w:r w:rsidRPr="0029406D">
              <w:rPr>
                <w:rFonts w:ascii="Arial" w:hAnsi="Arial" w:cs="Arial"/>
              </w:rPr>
              <w:t xml:space="preserve"> and whether, how much, and in what circumstances to continue to contribute to any shared cost Additional Voluntary Contribution (SCAVC) arrangement entered into before 1 April 201</w:t>
            </w:r>
            <w:r w:rsidR="00445026">
              <w:rPr>
                <w:rFonts w:ascii="Arial" w:hAnsi="Arial" w:cs="Arial"/>
              </w:rPr>
              <w:t>4</w:t>
            </w:r>
            <w:r w:rsidRPr="0029406D">
              <w:rPr>
                <w:rFonts w:ascii="Arial" w:hAnsi="Arial" w:cs="Arial"/>
              </w:rPr>
              <w:t xml:space="preserve">. </w:t>
            </w:r>
          </w:p>
          <w:p w14:paraId="11FBF82D" w14:textId="77777777" w:rsidR="00F80186" w:rsidRDefault="00F80186" w:rsidP="002D69F5">
            <w:pPr>
              <w:pStyle w:val="MainText"/>
              <w:overflowPunct w:val="0"/>
              <w:autoSpaceDE w:val="0"/>
              <w:autoSpaceDN w:val="0"/>
              <w:adjustRightInd w:val="0"/>
              <w:textAlignment w:val="baseline"/>
              <w:rPr>
                <w:rFonts w:ascii="Arial" w:hAnsi="Arial" w:cs="Arial"/>
                <w:sz w:val="24"/>
                <w:szCs w:val="24"/>
              </w:rPr>
            </w:pPr>
          </w:p>
          <w:p w14:paraId="17D7320E" w14:textId="77777777" w:rsidR="008A62B7" w:rsidRPr="002D69F5" w:rsidRDefault="008A62B7" w:rsidP="00CD7D4D">
            <w:pPr>
              <w:pStyle w:val="MainText"/>
              <w:numPr>
                <w:ilvl w:val="0"/>
                <w:numId w:val="10"/>
              </w:numPr>
              <w:overflowPunct w:val="0"/>
              <w:autoSpaceDE w:val="0"/>
              <w:autoSpaceDN w:val="0"/>
              <w:adjustRightInd w:val="0"/>
              <w:textAlignment w:val="baseline"/>
              <w:rPr>
                <w:rFonts w:ascii="Arial" w:hAnsi="Arial" w:cs="Arial"/>
                <w:sz w:val="24"/>
                <w:szCs w:val="24"/>
              </w:rPr>
            </w:pPr>
          </w:p>
        </w:tc>
        <w:tc>
          <w:tcPr>
            <w:tcW w:w="6464" w:type="dxa"/>
            <w:shd w:val="clear" w:color="auto" w:fill="auto"/>
          </w:tcPr>
          <w:p w14:paraId="35A7F224" w14:textId="77777777" w:rsidR="00CF29C0" w:rsidRDefault="00CF29C0" w:rsidP="008A62B7">
            <w:pPr>
              <w:pStyle w:val="MainText"/>
              <w:overflowPunct w:val="0"/>
              <w:autoSpaceDE w:val="0"/>
              <w:autoSpaceDN w:val="0"/>
              <w:adjustRightInd w:val="0"/>
              <w:textAlignment w:val="baseline"/>
              <w:rPr>
                <w:rFonts w:ascii="Arial" w:hAnsi="Arial" w:cs="Arial"/>
                <w:color w:val="0070C0"/>
                <w:sz w:val="24"/>
                <w:szCs w:val="24"/>
              </w:rPr>
            </w:pPr>
          </w:p>
          <w:p w14:paraId="6C0F18F0" w14:textId="1BBD1F18" w:rsidR="008A62B7" w:rsidRDefault="00B20828" w:rsidP="008A62B7">
            <w:pPr>
              <w:pStyle w:val="MainText"/>
              <w:overflowPunct w:val="0"/>
              <w:autoSpaceDE w:val="0"/>
              <w:autoSpaceDN w:val="0"/>
              <w:adjustRightInd w:val="0"/>
              <w:textAlignment w:val="baseline"/>
              <w:rPr>
                <w:rFonts w:ascii="Arial" w:hAnsi="Arial" w:cs="Arial"/>
                <w:sz w:val="24"/>
                <w:szCs w:val="24"/>
              </w:rPr>
            </w:pPr>
            <w:r w:rsidRPr="008A62B7" w:rsidDel="00B20828">
              <w:rPr>
                <w:rFonts w:ascii="Arial" w:hAnsi="Arial" w:cs="Arial"/>
                <w:color w:val="0070C0"/>
                <w:sz w:val="24"/>
                <w:szCs w:val="24"/>
              </w:rPr>
              <w:t xml:space="preserve"> </w:t>
            </w:r>
            <w:r w:rsidRPr="00E11A48">
              <w:rPr>
                <w:rFonts w:ascii="Arial" w:hAnsi="Arial" w:cs="Arial"/>
                <w:bCs/>
                <w:sz w:val="24"/>
                <w:szCs w:val="24"/>
              </w:rPr>
              <w:t>Pontesbury Parish Council</w:t>
            </w:r>
            <w:r w:rsidRPr="00E11A48">
              <w:rPr>
                <w:rFonts w:ascii="Arial" w:hAnsi="Arial" w:cs="Arial"/>
                <w:sz w:val="24"/>
                <w:szCs w:val="24"/>
              </w:rPr>
              <w:t xml:space="preserve"> </w:t>
            </w:r>
            <w:r w:rsidR="008A62B7" w:rsidRPr="002D69F5">
              <w:rPr>
                <w:rFonts w:ascii="Arial" w:hAnsi="Arial" w:cs="Arial"/>
                <w:sz w:val="24"/>
                <w:szCs w:val="24"/>
              </w:rPr>
              <w:t xml:space="preserve">will not </w:t>
            </w:r>
            <w:proofErr w:type="gramStart"/>
            <w:r w:rsidR="008A62B7" w:rsidRPr="002D69F5">
              <w:rPr>
                <w:rFonts w:ascii="Arial" w:hAnsi="Arial" w:cs="Arial"/>
                <w:sz w:val="24"/>
                <w:szCs w:val="24"/>
              </w:rPr>
              <w:t>enter into</w:t>
            </w:r>
            <w:proofErr w:type="gramEnd"/>
            <w:r w:rsidR="008A62B7" w:rsidRPr="002D69F5">
              <w:rPr>
                <w:rFonts w:ascii="Arial" w:hAnsi="Arial" w:cs="Arial"/>
                <w:sz w:val="24"/>
                <w:szCs w:val="24"/>
              </w:rPr>
              <w:t xml:space="preserve"> a shared cost AVC arrangement other than</w:t>
            </w:r>
            <w:r w:rsidR="008A62B7">
              <w:rPr>
                <w:rFonts w:ascii="Arial" w:hAnsi="Arial" w:cs="Arial"/>
                <w:sz w:val="24"/>
                <w:szCs w:val="24"/>
              </w:rPr>
              <w:t>:</w:t>
            </w:r>
          </w:p>
          <w:p w14:paraId="1A3C989D" w14:textId="77777777" w:rsidR="009977C3" w:rsidRDefault="009977C3" w:rsidP="008A62B7">
            <w:pPr>
              <w:pStyle w:val="MainText"/>
              <w:overflowPunct w:val="0"/>
              <w:autoSpaceDE w:val="0"/>
              <w:autoSpaceDN w:val="0"/>
              <w:adjustRightInd w:val="0"/>
              <w:textAlignment w:val="baseline"/>
              <w:rPr>
                <w:rFonts w:ascii="Arial" w:hAnsi="Arial" w:cs="Arial"/>
                <w:sz w:val="24"/>
                <w:szCs w:val="24"/>
              </w:rPr>
            </w:pPr>
          </w:p>
          <w:p w14:paraId="21B78864" w14:textId="75B12E59" w:rsidR="008A62B7" w:rsidRDefault="008A62B7" w:rsidP="00E8308C">
            <w:pPr>
              <w:pStyle w:val="MainText"/>
              <w:numPr>
                <w:ilvl w:val="0"/>
                <w:numId w:val="22"/>
              </w:numPr>
              <w:overflowPunct w:val="0"/>
              <w:autoSpaceDE w:val="0"/>
              <w:autoSpaceDN w:val="0"/>
              <w:adjustRightInd w:val="0"/>
              <w:textAlignment w:val="baseline"/>
              <w:rPr>
                <w:rFonts w:ascii="Arial" w:hAnsi="Arial" w:cs="Arial"/>
                <w:b/>
                <w:color w:val="FF0000"/>
                <w:sz w:val="24"/>
                <w:szCs w:val="24"/>
              </w:rPr>
            </w:pPr>
            <w:r w:rsidRPr="002D69F5">
              <w:rPr>
                <w:rFonts w:ascii="Arial" w:hAnsi="Arial" w:cs="Arial"/>
                <w:sz w:val="24"/>
                <w:szCs w:val="24"/>
              </w:rPr>
              <w:t xml:space="preserve">in exceptional circumstances in which case the decision </w:t>
            </w:r>
            <w:r>
              <w:rPr>
                <w:rFonts w:ascii="Arial" w:hAnsi="Arial" w:cs="Arial"/>
                <w:sz w:val="24"/>
                <w:szCs w:val="24"/>
              </w:rPr>
              <w:t xml:space="preserve">to contribute, and the amount of the contribution, </w:t>
            </w:r>
            <w:r w:rsidRPr="002D69F5">
              <w:rPr>
                <w:rFonts w:ascii="Arial" w:hAnsi="Arial" w:cs="Arial"/>
                <w:sz w:val="24"/>
                <w:szCs w:val="24"/>
              </w:rPr>
              <w:t>will be subject to the approval of</w:t>
            </w:r>
            <w:r>
              <w:rPr>
                <w:rFonts w:ascii="Arial" w:hAnsi="Arial" w:cs="Arial"/>
                <w:sz w:val="24"/>
                <w:szCs w:val="24"/>
              </w:rPr>
              <w:t xml:space="preserve"> </w:t>
            </w:r>
            <w:r w:rsidR="00B20828" w:rsidRPr="00E11A48">
              <w:rPr>
                <w:rFonts w:ascii="Arial" w:hAnsi="Arial" w:cs="Arial"/>
                <w:bCs/>
                <w:sz w:val="24"/>
                <w:szCs w:val="24"/>
              </w:rPr>
              <w:t xml:space="preserve">Pontesbury Parish </w:t>
            </w:r>
            <w:proofErr w:type="gramStart"/>
            <w:r w:rsidR="00B20828" w:rsidRPr="00E11A48">
              <w:rPr>
                <w:rFonts w:ascii="Arial" w:hAnsi="Arial" w:cs="Arial"/>
                <w:bCs/>
                <w:sz w:val="24"/>
                <w:szCs w:val="24"/>
              </w:rPr>
              <w:t>Council</w:t>
            </w:r>
            <w:r w:rsidR="00B20828" w:rsidRPr="00E11A48">
              <w:rPr>
                <w:rFonts w:ascii="Arial" w:hAnsi="Arial" w:cs="Arial"/>
                <w:sz w:val="24"/>
                <w:szCs w:val="24"/>
              </w:rPr>
              <w:t xml:space="preserve"> </w:t>
            </w:r>
            <w:r w:rsidR="00B20828">
              <w:rPr>
                <w:rFonts w:ascii="Arial" w:hAnsi="Arial" w:cs="Arial"/>
                <w:sz w:val="24"/>
                <w:szCs w:val="24"/>
              </w:rPr>
              <w:t>,</w:t>
            </w:r>
            <w:r w:rsidRPr="008A62B7">
              <w:rPr>
                <w:rFonts w:ascii="Arial" w:hAnsi="Arial" w:cs="Arial"/>
                <w:sz w:val="24"/>
                <w:szCs w:val="24"/>
              </w:rPr>
              <w:t>or</w:t>
            </w:r>
            <w:proofErr w:type="gramEnd"/>
          </w:p>
          <w:p w14:paraId="18F83780" w14:textId="77777777" w:rsidR="00DA694C" w:rsidRDefault="008A62B7" w:rsidP="00E8308C">
            <w:pPr>
              <w:pStyle w:val="MainText"/>
              <w:numPr>
                <w:ilvl w:val="0"/>
                <w:numId w:val="22"/>
              </w:numPr>
              <w:overflowPunct w:val="0"/>
              <w:autoSpaceDE w:val="0"/>
              <w:autoSpaceDN w:val="0"/>
              <w:adjustRightInd w:val="0"/>
              <w:textAlignment w:val="baseline"/>
              <w:rPr>
                <w:rFonts w:ascii="Arial" w:hAnsi="Arial" w:cs="Arial"/>
                <w:sz w:val="24"/>
                <w:szCs w:val="24"/>
              </w:rPr>
            </w:pPr>
            <w:r>
              <w:rPr>
                <w:rFonts w:ascii="Arial" w:hAnsi="Arial" w:cs="Arial"/>
                <w:sz w:val="24"/>
                <w:szCs w:val="24"/>
              </w:rPr>
              <w:t xml:space="preserve">where the scheme member </w:t>
            </w:r>
            <w:proofErr w:type="gramStart"/>
            <w:r>
              <w:rPr>
                <w:rFonts w:ascii="Arial" w:hAnsi="Arial" w:cs="Arial"/>
                <w:sz w:val="24"/>
                <w:szCs w:val="24"/>
              </w:rPr>
              <w:t>enters into</w:t>
            </w:r>
            <w:proofErr w:type="gramEnd"/>
            <w:r>
              <w:rPr>
                <w:rFonts w:ascii="Arial" w:hAnsi="Arial" w:cs="Arial"/>
                <w:sz w:val="24"/>
                <w:szCs w:val="24"/>
              </w:rPr>
              <w:t xml:space="preserve"> a SCAVC salary sacrifice arrangement</w:t>
            </w:r>
            <w:r w:rsidR="00444989">
              <w:rPr>
                <w:rStyle w:val="FootnoteReference"/>
                <w:rFonts w:ascii="Arial" w:hAnsi="Arial" w:cs="Arial"/>
                <w:sz w:val="24"/>
                <w:szCs w:val="24"/>
              </w:rPr>
              <w:footnoteReference w:id="11"/>
            </w:r>
            <w:r w:rsidR="00DA694C">
              <w:rPr>
                <w:rFonts w:ascii="Arial" w:hAnsi="Arial" w:cs="Arial"/>
                <w:sz w:val="24"/>
                <w:szCs w:val="24"/>
              </w:rPr>
              <w:t>, or</w:t>
            </w:r>
          </w:p>
          <w:p w14:paraId="0575F4CF" w14:textId="2FB2ACD4" w:rsidR="008A62B7" w:rsidRDefault="00DA694C" w:rsidP="00E8308C">
            <w:pPr>
              <w:pStyle w:val="MainText"/>
              <w:numPr>
                <w:ilvl w:val="0"/>
                <w:numId w:val="22"/>
              </w:numPr>
              <w:overflowPunct w:val="0"/>
              <w:autoSpaceDE w:val="0"/>
              <w:autoSpaceDN w:val="0"/>
              <w:adjustRightInd w:val="0"/>
              <w:textAlignment w:val="baseline"/>
              <w:rPr>
                <w:rFonts w:ascii="Arial" w:hAnsi="Arial" w:cs="Arial"/>
                <w:sz w:val="24"/>
                <w:szCs w:val="24"/>
              </w:rPr>
            </w:pPr>
            <w:r>
              <w:rPr>
                <w:rFonts w:ascii="Arial" w:hAnsi="Arial" w:cs="Arial"/>
                <w:sz w:val="24"/>
                <w:szCs w:val="24"/>
              </w:rPr>
              <w:t xml:space="preserve">where the scheme member enters into a SCAVC to increase the death in service lump sum, in which case </w:t>
            </w:r>
            <w:r w:rsidR="00B20828" w:rsidRPr="00E11A48">
              <w:rPr>
                <w:rFonts w:ascii="Arial" w:hAnsi="Arial" w:cs="Arial"/>
                <w:bCs/>
                <w:sz w:val="24"/>
                <w:szCs w:val="24"/>
              </w:rPr>
              <w:t>Pontesbury Parish Council</w:t>
            </w:r>
            <w:r w:rsidR="00B20828" w:rsidRPr="00E11A48">
              <w:rPr>
                <w:rFonts w:ascii="Arial" w:hAnsi="Arial" w:cs="Arial"/>
                <w:sz w:val="24"/>
                <w:szCs w:val="24"/>
              </w:rPr>
              <w:t xml:space="preserve"> </w:t>
            </w:r>
            <w:r>
              <w:rPr>
                <w:rFonts w:ascii="Arial" w:hAnsi="Arial" w:cs="Arial"/>
                <w:sz w:val="24"/>
                <w:szCs w:val="24"/>
              </w:rPr>
              <w:t xml:space="preserve">will </w:t>
            </w:r>
            <w:r w:rsidR="00061DB3">
              <w:rPr>
                <w:rFonts w:ascii="Arial" w:hAnsi="Arial" w:cs="Arial"/>
                <w:sz w:val="24"/>
                <w:szCs w:val="24"/>
              </w:rPr>
              <w:t xml:space="preserve">decide what to </w:t>
            </w:r>
            <w:r>
              <w:rPr>
                <w:rFonts w:ascii="Arial" w:hAnsi="Arial" w:cs="Arial"/>
                <w:sz w:val="24"/>
                <w:szCs w:val="24"/>
              </w:rPr>
              <w:t xml:space="preserve">contribute </w:t>
            </w:r>
            <w:r w:rsidR="00061DB3">
              <w:rPr>
                <w:rFonts w:ascii="Arial" w:hAnsi="Arial" w:cs="Arial"/>
                <w:sz w:val="24"/>
                <w:szCs w:val="24"/>
              </w:rPr>
              <w:t xml:space="preserve">on a </w:t>
            </w:r>
            <w:proofErr w:type="gramStart"/>
            <w:r w:rsidR="00061DB3">
              <w:rPr>
                <w:rFonts w:ascii="Arial" w:hAnsi="Arial" w:cs="Arial"/>
                <w:sz w:val="24"/>
                <w:szCs w:val="24"/>
              </w:rPr>
              <w:t>case by case</w:t>
            </w:r>
            <w:proofErr w:type="gramEnd"/>
            <w:r w:rsidR="00061DB3">
              <w:rPr>
                <w:rFonts w:ascii="Arial" w:hAnsi="Arial" w:cs="Arial"/>
                <w:sz w:val="24"/>
                <w:szCs w:val="24"/>
              </w:rPr>
              <w:t xml:space="preserve"> basis.</w:t>
            </w:r>
          </w:p>
          <w:p w14:paraId="193D4B5F" w14:textId="77777777" w:rsidR="00551DC4" w:rsidRDefault="00551DC4" w:rsidP="002D69F5">
            <w:pPr>
              <w:pStyle w:val="MainText"/>
              <w:overflowPunct w:val="0"/>
              <w:autoSpaceDE w:val="0"/>
              <w:autoSpaceDN w:val="0"/>
              <w:adjustRightInd w:val="0"/>
              <w:textAlignment w:val="baseline"/>
              <w:rPr>
                <w:rFonts w:ascii="Arial" w:hAnsi="Arial" w:cs="Arial"/>
                <w:color w:val="0070C0"/>
                <w:sz w:val="24"/>
                <w:szCs w:val="24"/>
              </w:rPr>
            </w:pPr>
          </w:p>
          <w:p w14:paraId="4981D424" w14:textId="77777777" w:rsidR="00CC53DE" w:rsidRPr="002D69F5" w:rsidRDefault="00CC53DE" w:rsidP="00CD7D4D">
            <w:pPr>
              <w:pStyle w:val="MainText"/>
              <w:numPr>
                <w:ilvl w:val="0"/>
                <w:numId w:val="9"/>
              </w:numPr>
              <w:overflowPunct w:val="0"/>
              <w:autoSpaceDE w:val="0"/>
              <w:autoSpaceDN w:val="0"/>
              <w:adjustRightInd w:val="0"/>
              <w:textAlignment w:val="baseline"/>
              <w:rPr>
                <w:rFonts w:ascii="Arial" w:hAnsi="Arial" w:cs="Arial"/>
                <w:sz w:val="24"/>
                <w:szCs w:val="24"/>
              </w:rPr>
            </w:pPr>
          </w:p>
        </w:tc>
      </w:tr>
      <w:tr w:rsidR="000B31F9" w:rsidRPr="002D69F5" w14:paraId="5F0E3836" w14:textId="77777777" w:rsidTr="000F07F5">
        <w:tc>
          <w:tcPr>
            <w:tcW w:w="8416" w:type="dxa"/>
            <w:shd w:val="clear" w:color="auto" w:fill="auto"/>
          </w:tcPr>
          <w:p w14:paraId="618C4DA5" w14:textId="77777777" w:rsidR="000B31F9" w:rsidRPr="002D69F5" w:rsidRDefault="000B31F9" w:rsidP="002D69F5">
            <w:pPr>
              <w:pStyle w:val="MainText"/>
              <w:overflowPunct w:val="0"/>
              <w:autoSpaceDE w:val="0"/>
              <w:autoSpaceDN w:val="0"/>
              <w:adjustRightInd w:val="0"/>
              <w:ind w:left="349"/>
              <w:textAlignment w:val="baseline"/>
              <w:rPr>
                <w:rFonts w:ascii="Arial" w:hAnsi="Arial" w:cs="Arial"/>
                <w:sz w:val="24"/>
                <w:szCs w:val="24"/>
              </w:rPr>
            </w:pPr>
          </w:p>
          <w:p w14:paraId="5E8BAB5A" w14:textId="77777777" w:rsidR="000B31F9" w:rsidRDefault="000B31F9"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sidRPr="002D69F5">
              <w:rPr>
                <w:rFonts w:ascii="Arial" w:hAnsi="Arial" w:cs="Arial"/>
                <w:sz w:val="24"/>
                <w:szCs w:val="24"/>
              </w:rPr>
              <w:t>Whether to extend the 12 m</w:t>
            </w:r>
            <w:r w:rsidR="00B208DD">
              <w:rPr>
                <w:rFonts w:ascii="Arial" w:hAnsi="Arial" w:cs="Arial"/>
                <w:sz w:val="24"/>
                <w:szCs w:val="24"/>
              </w:rPr>
              <w:t>onth time limit within which a s</w:t>
            </w:r>
            <w:r w:rsidRPr="002D69F5">
              <w:rPr>
                <w:rFonts w:ascii="Arial" w:hAnsi="Arial" w:cs="Arial"/>
                <w:sz w:val="24"/>
                <w:szCs w:val="24"/>
              </w:rPr>
              <w:t xml:space="preserve">cheme member who has a deferred LGPS benefit in </w:t>
            </w:r>
            <w:r w:rsidR="00106F97">
              <w:rPr>
                <w:rFonts w:ascii="Arial" w:hAnsi="Arial" w:cs="Arial"/>
                <w:sz w:val="24"/>
                <w:szCs w:val="24"/>
              </w:rPr>
              <w:t xml:space="preserve">England or Wales </w:t>
            </w:r>
            <w:r w:rsidRPr="002D69F5">
              <w:rPr>
                <w:rFonts w:ascii="Arial" w:hAnsi="Arial" w:cs="Arial"/>
                <w:sz w:val="24"/>
                <w:szCs w:val="24"/>
              </w:rPr>
              <w:t xml:space="preserve">following the cessation of </w:t>
            </w:r>
            <w:r w:rsidR="00824697">
              <w:rPr>
                <w:rFonts w:ascii="Arial" w:hAnsi="Arial" w:cs="Arial"/>
                <w:sz w:val="24"/>
                <w:szCs w:val="24"/>
              </w:rPr>
              <w:t xml:space="preserve">an </w:t>
            </w:r>
            <w:r w:rsidRPr="002D69F5">
              <w:rPr>
                <w:rFonts w:ascii="Arial" w:hAnsi="Arial" w:cs="Arial"/>
                <w:sz w:val="24"/>
                <w:szCs w:val="24"/>
              </w:rPr>
              <w:t xml:space="preserve">employment (or cessation of a concurrent employment) </w:t>
            </w:r>
            <w:r w:rsidR="00742E95">
              <w:rPr>
                <w:rFonts w:ascii="Arial" w:hAnsi="Arial" w:cs="Arial"/>
                <w:sz w:val="24"/>
                <w:szCs w:val="24"/>
              </w:rPr>
              <w:t xml:space="preserve">after 31 March 2014 </w:t>
            </w:r>
            <w:r w:rsidRPr="002D69F5">
              <w:rPr>
                <w:rFonts w:ascii="Arial" w:hAnsi="Arial" w:cs="Arial"/>
                <w:sz w:val="24"/>
                <w:szCs w:val="24"/>
              </w:rPr>
              <w:t>may elect not to have the deferred benefits aggregated with their new LGPS employment (or ongoing concurrent LGPS employment) if the member has not made an election to retain separate benefits within 12 months of commencing membership of the LGPS in the new employment (or within 12 months of ceasing the concurrent membership).</w:t>
            </w:r>
          </w:p>
          <w:p w14:paraId="2F397191" w14:textId="77777777" w:rsidR="00551DC4" w:rsidRDefault="00551DC4" w:rsidP="00551DC4">
            <w:pPr>
              <w:pStyle w:val="MainText"/>
              <w:overflowPunct w:val="0"/>
              <w:autoSpaceDE w:val="0"/>
              <w:autoSpaceDN w:val="0"/>
              <w:adjustRightInd w:val="0"/>
              <w:ind w:left="349"/>
              <w:textAlignment w:val="baseline"/>
              <w:rPr>
                <w:rFonts w:ascii="Arial" w:hAnsi="Arial" w:cs="Arial"/>
                <w:sz w:val="24"/>
                <w:szCs w:val="24"/>
              </w:rPr>
            </w:pPr>
          </w:p>
          <w:p w14:paraId="49C6814C" w14:textId="77777777" w:rsidR="000B31F9" w:rsidRPr="002D69F5" w:rsidRDefault="000B31F9" w:rsidP="00106F97">
            <w:pPr>
              <w:pStyle w:val="MainText"/>
              <w:overflowPunct w:val="0"/>
              <w:autoSpaceDE w:val="0"/>
              <w:autoSpaceDN w:val="0"/>
              <w:adjustRightInd w:val="0"/>
              <w:ind w:left="720"/>
              <w:textAlignment w:val="baseline"/>
              <w:rPr>
                <w:rFonts w:ascii="Arial" w:hAnsi="Arial" w:cs="Arial"/>
              </w:rPr>
            </w:pPr>
          </w:p>
        </w:tc>
        <w:tc>
          <w:tcPr>
            <w:tcW w:w="6464" w:type="dxa"/>
            <w:shd w:val="clear" w:color="auto" w:fill="auto"/>
          </w:tcPr>
          <w:p w14:paraId="38D00A70" w14:textId="77777777" w:rsidR="009977C3" w:rsidRDefault="009977C3" w:rsidP="002D69F5">
            <w:pPr>
              <w:overflowPunct w:val="0"/>
              <w:autoSpaceDE w:val="0"/>
              <w:autoSpaceDN w:val="0"/>
              <w:adjustRightInd w:val="0"/>
              <w:textAlignment w:val="baseline"/>
              <w:rPr>
                <w:rFonts w:ascii="Arial" w:hAnsi="Arial" w:cs="Arial"/>
              </w:rPr>
            </w:pPr>
          </w:p>
          <w:p w14:paraId="04BEB44E" w14:textId="58AB86EC" w:rsidR="00BD3FD5" w:rsidRPr="002D69F5" w:rsidRDefault="00061DB3" w:rsidP="002D69F5">
            <w:pPr>
              <w:overflowPunct w:val="0"/>
              <w:autoSpaceDE w:val="0"/>
              <w:autoSpaceDN w:val="0"/>
              <w:adjustRightInd w:val="0"/>
              <w:textAlignment w:val="baseline"/>
              <w:rPr>
                <w:rFonts w:ascii="Arial" w:hAnsi="Arial" w:cs="Arial"/>
              </w:rPr>
            </w:pPr>
            <w:r w:rsidRPr="00E11A48">
              <w:rPr>
                <w:rFonts w:ascii="Arial" w:hAnsi="Arial" w:cs="Arial"/>
                <w:bCs/>
              </w:rPr>
              <w:t>Pontesbury Parish Council</w:t>
            </w:r>
            <w:r w:rsidRPr="00E11A48">
              <w:rPr>
                <w:rFonts w:ascii="Arial" w:hAnsi="Arial" w:cs="Arial"/>
              </w:rPr>
              <w:t xml:space="preserve"> </w:t>
            </w:r>
            <w:r w:rsidR="00BD3FD5" w:rsidRPr="002D69F5">
              <w:rPr>
                <w:rFonts w:ascii="Arial" w:hAnsi="Arial" w:cs="Arial"/>
              </w:rPr>
              <w:t xml:space="preserve">will </w:t>
            </w:r>
            <w:r w:rsidR="00F71F6A">
              <w:rPr>
                <w:rFonts w:ascii="Arial" w:hAnsi="Arial" w:cs="Arial"/>
              </w:rPr>
              <w:t xml:space="preserve">only </w:t>
            </w:r>
            <w:r w:rsidR="00BD3FD5" w:rsidRPr="002D69F5">
              <w:rPr>
                <w:rFonts w:ascii="Arial" w:hAnsi="Arial" w:cs="Arial"/>
              </w:rPr>
              <w:t xml:space="preserve">extend the </w:t>
            </w:r>
            <w:proofErr w:type="gramStart"/>
            <w:r w:rsidR="00BD3FD5" w:rsidRPr="002D69F5">
              <w:rPr>
                <w:rFonts w:ascii="Arial" w:hAnsi="Arial" w:cs="Arial"/>
              </w:rPr>
              <w:t>12 month</w:t>
            </w:r>
            <w:proofErr w:type="gramEnd"/>
            <w:r w:rsidR="000F07F5">
              <w:rPr>
                <w:rFonts w:ascii="Arial" w:hAnsi="Arial" w:cs="Arial"/>
              </w:rPr>
              <w:t xml:space="preserve"> time limit </w:t>
            </w:r>
            <w:r w:rsidR="00B208DD">
              <w:rPr>
                <w:rFonts w:ascii="Arial" w:hAnsi="Arial" w:cs="Arial"/>
              </w:rPr>
              <w:t>within which a s</w:t>
            </w:r>
            <w:r w:rsidR="000F07F5" w:rsidRPr="002D69F5">
              <w:rPr>
                <w:rFonts w:ascii="Arial" w:hAnsi="Arial" w:cs="Arial"/>
              </w:rPr>
              <w:t xml:space="preserve">cheme member who has a deferred LGPS benefit in </w:t>
            </w:r>
            <w:r w:rsidR="00106F97">
              <w:rPr>
                <w:rFonts w:ascii="Arial" w:hAnsi="Arial" w:cs="Arial"/>
              </w:rPr>
              <w:t xml:space="preserve">England or Wales </w:t>
            </w:r>
            <w:r w:rsidR="000F07F5" w:rsidRPr="002D69F5">
              <w:rPr>
                <w:rFonts w:ascii="Arial" w:hAnsi="Arial" w:cs="Arial"/>
              </w:rPr>
              <w:t xml:space="preserve">following the cessation of </w:t>
            </w:r>
            <w:r w:rsidR="00824697">
              <w:rPr>
                <w:rFonts w:ascii="Arial" w:hAnsi="Arial" w:cs="Arial"/>
              </w:rPr>
              <w:t xml:space="preserve">an </w:t>
            </w:r>
            <w:r w:rsidR="000F07F5" w:rsidRPr="002D69F5">
              <w:rPr>
                <w:rFonts w:ascii="Arial" w:hAnsi="Arial" w:cs="Arial"/>
              </w:rPr>
              <w:t xml:space="preserve">employment (or cessation of a concurrent employment) </w:t>
            </w:r>
            <w:r w:rsidR="00742E95">
              <w:rPr>
                <w:rFonts w:ascii="Arial" w:hAnsi="Arial" w:cs="Arial"/>
              </w:rPr>
              <w:t xml:space="preserve">after 31 March 2014 </w:t>
            </w:r>
            <w:r w:rsidR="000F07F5" w:rsidRPr="002D69F5">
              <w:rPr>
                <w:rFonts w:ascii="Arial" w:hAnsi="Arial" w:cs="Arial"/>
              </w:rPr>
              <w:t>may elect not to have the deferred benefits aggregated with their new LGPS employment (or ongoing concurrent LGPS employment)</w:t>
            </w:r>
            <w:r w:rsidR="00BD3FD5" w:rsidRPr="002D69F5">
              <w:rPr>
                <w:rFonts w:ascii="Arial" w:hAnsi="Arial" w:cs="Arial"/>
              </w:rPr>
              <w:t xml:space="preserve">: </w:t>
            </w:r>
          </w:p>
          <w:p w14:paraId="2317BB60" w14:textId="77777777" w:rsidR="00BD3FD5" w:rsidRPr="002D69F5" w:rsidRDefault="00BD3FD5" w:rsidP="002D69F5">
            <w:pPr>
              <w:overflowPunct w:val="0"/>
              <w:autoSpaceDE w:val="0"/>
              <w:autoSpaceDN w:val="0"/>
              <w:adjustRightInd w:val="0"/>
              <w:ind w:left="786"/>
              <w:textAlignment w:val="baseline"/>
              <w:rPr>
                <w:rFonts w:ascii="Arial" w:hAnsi="Arial" w:cs="Arial"/>
              </w:rPr>
            </w:pPr>
          </w:p>
          <w:p w14:paraId="607C1DB3" w14:textId="3BB104F2" w:rsidR="00BD3FD5" w:rsidRPr="002D69F5" w:rsidRDefault="00BD3FD5" w:rsidP="00E8308C">
            <w:pPr>
              <w:numPr>
                <w:ilvl w:val="0"/>
                <w:numId w:val="15"/>
              </w:numPr>
              <w:overflowPunct w:val="0"/>
              <w:autoSpaceDE w:val="0"/>
              <w:autoSpaceDN w:val="0"/>
              <w:adjustRightInd w:val="0"/>
              <w:textAlignment w:val="baseline"/>
              <w:rPr>
                <w:rFonts w:ascii="Arial" w:hAnsi="Arial" w:cs="Arial"/>
              </w:rPr>
            </w:pPr>
            <w:r w:rsidRPr="002D69F5">
              <w:rPr>
                <w:rFonts w:ascii="Arial" w:hAnsi="Arial" w:cs="Arial"/>
              </w:rPr>
              <w:t xml:space="preserve">where </w:t>
            </w:r>
            <w:r w:rsidR="00061DB3" w:rsidRPr="00E11A48">
              <w:rPr>
                <w:rFonts w:ascii="Arial" w:hAnsi="Arial" w:cs="Arial"/>
                <w:bCs/>
              </w:rPr>
              <w:t>Pontesbury Parish Council</w:t>
            </w:r>
            <w:r w:rsidR="00061DB3" w:rsidRPr="00E11A48">
              <w:rPr>
                <w:rFonts w:ascii="Arial" w:hAnsi="Arial" w:cs="Arial"/>
              </w:rPr>
              <w:t xml:space="preserve"> </w:t>
            </w:r>
            <w:r w:rsidRPr="002D69F5">
              <w:rPr>
                <w:rFonts w:ascii="Arial" w:hAnsi="Arial" w:cs="Arial"/>
              </w:rPr>
              <w:t xml:space="preserve">agrees that the available evidence indicates the member had not been informed of the </w:t>
            </w:r>
            <w:proofErr w:type="gramStart"/>
            <w:r w:rsidRPr="002D69F5">
              <w:rPr>
                <w:rFonts w:ascii="Arial" w:hAnsi="Arial" w:cs="Arial"/>
              </w:rPr>
              <w:t>12 month</w:t>
            </w:r>
            <w:proofErr w:type="gramEnd"/>
            <w:r w:rsidRPr="002D69F5">
              <w:rPr>
                <w:rFonts w:ascii="Arial" w:hAnsi="Arial" w:cs="Arial"/>
              </w:rPr>
              <w:t xml:space="preserve"> time limit due to maladministration; </w:t>
            </w:r>
          </w:p>
          <w:p w14:paraId="148C5557" w14:textId="77777777" w:rsidR="00BD3FD5" w:rsidRPr="002D69F5" w:rsidRDefault="00BD3FD5" w:rsidP="002D69F5">
            <w:pPr>
              <w:overflowPunct w:val="0"/>
              <w:autoSpaceDE w:val="0"/>
              <w:autoSpaceDN w:val="0"/>
              <w:adjustRightInd w:val="0"/>
              <w:ind w:left="709" w:hanging="283"/>
              <w:textAlignment w:val="baseline"/>
              <w:rPr>
                <w:rFonts w:ascii="Arial" w:hAnsi="Arial" w:cs="Arial"/>
              </w:rPr>
            </w:pPr>
          </w:p>
          <w:p w14:paraId="66B2A100" w14:textId="21F191AA" w:rsidR="00BD3FD5" w:rsidRPr="002D69F5" w:rsidRDefault="00BD3FD5" w:rsidP="00E8308C">
            <w:pPr>
              <w:numPr>
                <w:ilvl w:val="0"/>
                <w:numId w:val="15"/>
              </w:numPr>
              <w:overflowPunct w:val="0"/>
              <w:autoSpaceDE w:val="0"/>
              <w:autoSpaceDN w:val="0"/>
              <w:adjustRightInd w:val="0"/>
              <w:textAlignment w:val="baseline"/>
              <w:rPr>
                <w:rFonts w:ascii="Arial" w:hAnsi="Arial" w:cs="Arial"/>
              </w:rPr>
            </w:pPr>
            <w:r w:rsidRPr="002D69F5">
              <w:rPr>
                <w:rFonts w:ascii="Arial" w:hAnsi="Arial" w:cs="Arial"/>
              </w:rPr>
              <w:t xml:space="preserve">where </w:t>
            </w:r>
            <w:r w:rsidR="00061DB3" w:rsidRPr="00E11A48">
              <w:rPr>
                <w:rFonts w:ascii="Arial" w:hAnsi="Arial" w:cs="Arial"/>
                <w:bCs/>
              </w:rPr>
              <w:t>Pontesbury Parish Council</w:t>
            </w:r>
            <w:r w:rsidR="00061DB3" w:rsidRPr="00E11A48">
              <w:rPr>
                <w:rFonts w:ascii="Arial" w:hAnsi="Arial" w:cs="Arial"/>
              </w:rPr>
              <w:t xml:space="preserve"> </w:t>
            </w:r>
            <w:r w:rsidRPr="002D69F5">
              <w:rPr>
                <w:rFonts w:ascii="Arial" w:hAnsi="Arial" w:cs="Arial"/>
              </w:rPr>
              <w:t xml:space="preserve">agrees that the available evidence indicates the member had made an election within 12 months of joining the </w:t>
            </w:r>
            <w:proofErr w:type="gramStart"/>
            <w:r w:rsidRPr="002D69F5">
              <w:rPr>
                <w:rFonts w:ascii="Arial" w:hAnsi="Arial" w:cs="Arial"/>
              </w:rPr>
              <w:t>LGPS</w:t>
            </w:r>
            <w:proofErr w:type="gramEnd"/>
            <w:r w:rsidRPr="002D69F5">
              <w:rPr>
                <w:rFonts w:ascii="Arial" w:hAnsi="Arial" w:cs="Arial"/>
              </w:rPr>
              <w:t xml:space="preserve"> but the election was not received by </w:t>
            </w:r>
            <w:r w:rsidR="000F07F5">
              <w:rPr>
                <w:rFonts w:ascii="Arial" w:hAnsi="Arial" w:cs="Arial"/>
              </w:rPr>
              <w:t>t</w:t>
            </w:r>
            <w:r w:rsidR="000F07F5" w:rsidRPr="000F07F5">
              <w:rPr>
                <w:rFonts w:ascii="Arial" w:hAnsi="Arial" w:cs="Arial"/>
              </w:rPr>
              <w:t xml:space="preserve">he </w:t>
            </w:r>
            <w:r w:rsidR="00986E34">
              <w:rPr>
                <w:rFonts w:ascii="Arial" w:hAnsi="Arial" w:cs="Arial"/>
              </w:rPr>
              <w:t xml:space="preserve">Pension Fund administering authority </w:t>
            </w:r>
            <w:r w:rsidRPr="002D69F5">
              <w:rPr>
                <w:rFonts w:ascii="Arial" w:hAnsi="Arial" w:cs="Arial"/>
              </w:rPr>
              <w:t>(e.g. the election form was lost in the post); or</w:t>
            </w:r>
          </w:p>
          <w:p w14:paraId="6DD77841" w14:textId="77777777" w:rsidR="00BD3FD5" w:rsidRPr="002D69F5" w:rsidRDefault="00BD3FD5" w:rsidP="002D69F5">
            <w:pPr>
              <w:pStyle w:val="ListParagraph"/>
              <w:overflowPunct w:val="0"/>
              <w:autoSpaceDE w:val="0"/>
              <w:autoSpaceDN w:val="0"/>
              <w:adjustRightInd w:val="0"/>
              <w:textAlignment w:val="baseline"/>
              <w:rPr>
                <w:rFonts w:ascii="Arial" w:hAnsi="Arial" w:cs="Arial"/>
              </w:rPr>
            </w:pPr>
          </w:p>
          <w:p w14:paraId="7E2D4E18" w14:textId="46E5FDF2" w:rsidR="00BD3FD5" w:rsidRPr="002D69F5" w:rsidRDefault="00BD3FD5" w:rsidP="00E8308C">
            <w:pPr>
              <w:numPr>
                <w:ilvl w:val="0"/>
                <w:numId w:val="15"/>
              </w:numPr>
              <w:overflowPunct w:val="0"/>
              <w:autoSpaceDE w:val="0"/>
              <w:autoSpaceDN w:val="0"/>
              <w:adjustRightInd w:val="0"/>
              <w:textAlignment w:val="baseline"/>
              <w:rPr>
                <w:rFonts w:ascii="Arial" w:hAnsi="Arial" w:cs="Arial"/>
              </w:rPr>
            </w:pPr>
            <w:r w:rsidRPr="002D69F5">
              <w:rPr>
                <w:rFonts w:ascii="Arial" w:hAnsi="Arial" w:cs="Arial"/>
              </w:rPr>
              <w:t>where the member has pre 1 April 201</w:t>
            </w:r>
            <w:r w:rsidR="00106F97">
              <w:rPr>
                <w:rFonts w:ascii="Arial" w:hAnsi="Arial" w:cs="Arial"/>
              </w:rPr>
              <w:t>4</w:t>
            </w:r>
            <w:r w:rsidRPr="002D69F5">
              <w:rPr>
                <w:rFonts w:ascii="Arial" w:hAnsi="Arial" w:cs="Arial"/>
              </w:rPr>
              <w:t xml:space="preserve"> membership and </w:t>
            </w:r>
            <w:r w:rsidR="00061DB3" w:rsidRPr="00E11A48">
              <w:rPr>
                <w:rFonts w:ascii="Arial" w:hAnsi="Arial" w:cs="Arial"/>
                <w:bCs/>
              </w:rPr>
              <w:t>Pontesbury Parish Council</w:t>
            </w:r>
            <w:r w:rsidR="00061DB3" w:rsidRPr="00E11A48">
              <w:rPr>
                <w:rFonts w:ascii="Arial" w:hAnsi="Arial" w:cs="Arial"/>
              </w:rPr>
              <w:t xml:space="preserve"> </w:t>
            </w:r>
            <w:r w:rsidRPr="002D69F5">
              <w:rPr>
                <w:rFonts w:ascii="Arial" w:hAnsi="Arial" w:cs="Arial"/>
              </w:rPr>
              <w:t xml:space="preserve">agrees the available evidence indicates that, due to maladministration, the member had not been informed of the implications of having benefits aggregated and would, in consequence, suffer a detriment to their pension benefits (for example, where member’s whole-time equivalent pensionable pay on commencing with </w:t>
            </w:r>
            <w:r w:rsidR="00061DB3" w:rsidRPr="00E11A48">
              <w:rPr>
                <w:rFonts w:ascii="Arial" w:hAnsi="Arial" w:cs="Arial"/>
                <w:bCs/>
              </w:rPr>
              <w:t>Pontesbury Parish Council</w:t>
            </w:r>
            <w:r w:rsidR="00061DB3" w:rsidRPr="00E11A48">
              <w:rPr>
                <w:rFonts w:ascii="Arial" w:hAnsi="Arial" w:cs="Arial"/>
              </w:rPr>
              <w:t xml:space="preserve"> </w:t>
            </w:r>
            <w:r w:rsidRPr="002D69F5">
              <w:rPr>
                <w:rFonts w:ascii="Arial" w:hAnsi="Arial" w:cs="Arial"/>
              </w:rPr>
              <w:t xml:space="preserve">is, in real terms after allowing for inflation, significantly less than the whole-time </w:t>
            </w:r>
            <w:r w:rsidRPr="002D69F5">
              <w:rPr>
                <w:rFonts w:ascii="Arial" w:hAnsi="Arial" w:cs="Arial"/>
              </w:rPr>
              <w:lastRenderedPageBreak/>
              <w:t>equivalent pensionable pay upon which the deferred benefits were calculated).</w:t>
            </w:r>
          </w:p>
          <w:p w14:paraId="6BACCBAA" w14:textId="77777777" w:rsidR="00FB718C" w:rsidRPr="004F20C7" w:rsidRDefault="00FB718C">
            <w:pPr>
              <w:pStyle w:val="MainText"/>
              <w:overflowPunct w:val="0"/>
              <w:autoSpaceDE w:val="0"/>
              <w:autoSpaceDN w:val="0"/>
              <w:adjustRightInd w:val="0"/>
              <w:textAlignment w:val="baseline"/>
              <w:rPr>
                <w:rFonts w:ascii="Arial" w:hAnsi="Arial" w:cs="Arial"/>
                <w:color w:val="0070C0"/>
                <w:sz w:val="24"/>
                <w:szCs w:val="24"/>
              </w:rPr>
            </w:pPr>
          </w:p>
        </w:tc>
      </w:tr>
      <w:tr w:rsidR="00A91F44" w:rsidRPr="002D69F5" w14:paraId="6DC4A928" w14:textId="77777777" w:rsidTr="000F07F5">
        <w:tc>
          <w:tcPr>
            <w:tcW w:w="8416" w:type="dxa"/>
            <w:shd w:val="clear" w:color="auto" w:fill="auto"/>
          </w:tcPr>
          <w:p w14:paraId="3F8F4868" w14:textId="77777777" w:rsidR="00725303" w:rsidRDefault="00725303" w:rsidP="00725303">
            <w:pPr>
              <w:pStyle w:val="MainText"/>
              <w:overflowPunct w:val="0"/>
              <w:autoSpaceDE w:val="0"/>
              <w:autoSpaceDN w:val="0"/>
              <w:adjustRightInd w:val="0"/>
              <w:ind w:left="349"/>
              <w:textAlignment w:val="baseline"/>
              <w:rPr>
                <w:rFonts w:ascii="Arial" w:hAnsi="Arial" w:cs="Arial"/>
                <w:sz w:val="24"/>
                <w:szCs w:val="24"/>
              </w:rPr>
            </w:pPr>
          </w:p>
          <w:p w14:paraId="76D9A0FC" w14:textId="77777777" w:rsidR="00A91F44" w:rsidRDefault="00A91F44"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Pr>
                <w:rFonts w:ascii="Arial" w:hAnsi="Arial" w:cs="Arial"/>
                <w:sz w:val="24"/>
                <w:szCs w:val="24"/>
                <w:lang w:eastAsia="en-GB"/>
              </w:rPr>
              <w:t>W</w:t>
            </w:r>
            <w:r w:rsidRPr="00A91F44">
              <w:rPr>
                <w:rFonts w:ascii="Arial" w:hAnsi="Arial" w:cs="Arial"/>
                <w:sz w:val="24"/>
                <w:szCs w:val="24"/>
                <w:lang w:eastAsia="en-GB"/>
              </w:rPr>
              <w:t>hether</w:t>
            </w:r>
            <w:r w:rsidR="00106F97">
              <w:rPr>
                <w:rFonts w:ascii="Arial" w:hAnsi="Arial" w:cs="Arial"/>
                <w:sz w:val="24"/>
                <w:szCs w:val="24"/>
                <w:lang w:eastAsia="en-GB"/>
              </w:rPr>
              <w:t>, with the agreement of the Pension Fund administering authority,</w:t>
            </w:r>
            <w:r w:rsidR="009977C3">
              <w:rPr>
                <w:rFonts w:ascii="Arial" w:hAnsi="Arial" w:cs="Arial"/>
                <w:sz w:val="24"/>
                <w:szCs w:val="24"/>
                <w:lang w:eastAsia="en-GB"/>
              </w:rPr>
              <w:t xml:space="preserve"> </w:t>
            </w:r>
            <w:r w:rsidRPr="00A91F44">
              <w:rPr>
                <w:rFonts w:ascii="Arial" w:hAnsi="Arial" w:cs="Arial"/>
                <w:sz w:val="24"/>
                <w:szCs w:val="24"/>
                <w:lang w:eastAsia="en-GB"/>
              </w:rPr>
              <w:t>to permit a Scheme member to elect to transfer other pension rights into the LGPS if he / she has not made such an election within 12 months of joining the LGPS</w:t>
            </w:r>
            <w:r>
              <w:rPr>
                <w:rFonts w:ascii="Arial" w:hAnsi="Arial" w:cs="Arial"/>
                <w:sz w:val="24"/>
                <w:szCs w:val="24"/>
                <w:lang w:eastAsia="en-GB"/>
              </w:rPr>
              <w:t>.</w:t>
            </w:r>
          </w:p>
          <w:p w14:paraId="1601D045" w14:textId="77777777" w:rsidR="00A91F44" w:rsidRDefault="00A91F44" w:rsidP="00A91F44">
            <w:pPr>
              <w:pStyle w:val="MainText"/>
              <w:overflowPunct w:val="0"/>
              <w:autoSpaceDE w:val="0"/>
              <w:autoSpaceDN w:val="0"/>
              <w:adjustRightInd w:val="0"/>
              <w:ind w:left="349"/>
              <w:textAlignment w:val="baseline"/>
              <w:rPr>
                <w:rFonts w:ascii="Arial" w:hAnsi="Arial" w:cs="Arial"/>
                <w:sz w:val="24"/>
                <w:szCs w:val="24"/>
                <w:lang w:eastAsia="en-GB"/>
              </w:rPr>
            </w:pPr>
          </w:p>
          <w:p w14:paraId="5E9FB01F" w14:textId="77777777" w:rsidR="00A91F44" w:rsidRPr="00A91F44" w:rsidRDefault="00A91F44" w:rsidP="00A91F44">
            <w:pPr>
              <w:pStyle w:val="MainText"/>
              <w:overflowPunct w:val="0"/>
              <w:autoSpaceDE w:val="0"/>
              <w:autoSpaceDN w:val="0"/>
              <w:adjustRightInd w:val="0"/>
              <w:ind w:left="349"/>
              <w:textAlignment w:val="baseline"/>
              <w:rPr>
                <w:rFonts w:ascii="Arial" w:hAnsi="Arial" w:cs="Arial"/>
                <w:sz w:val="24"/>
                <w:szCs w:val="24"/>
              </w:rPr>
            </w:pPr>
            <w:r w:rsidRPr="00A91F44">
              <w:rPr>
                <w:rFonts w:ascii="Arial" w:hAnsi="Arial" w:cs="Arial"/>
                <w:sz w:val="24"/>
                <w:szCs w:val="24"/>
              </w:rPr>
              <w:t>Note:</w:t>
            </w:r>
          </w:p>
          <w:p w14:paraId="2F3472EC" w14:textId="7E24BF02" w:rsidR="00A91F44" w:rsidRDefault="00A91F44" w:rsidP="00A91F44">
            <w:pPr>
              <w:pStyle w:val="MainText"/>
              <w:overflowPunct w:val="0"/>
              <w:autoSpaceDE w:val="0"/>
              <w:autoSpaceDN w:val="0"/>
              <w:adjustRightInd w:val="0"/>
              <w:ind w:left="633" w:hanging="284"/>
              <w:textAlignment w:val="baseline"/>
              <w:rPr>
                <w:rFonts w:ascii="Arial" w:hAnsi="Arial" w:cs="Arial"/>
                <w:sz w:val="24"/>
                <w:szCs w:val="24"/>
              </w:rPr>
            </w:pPr>
            <w:r w:rsidRPr="00A91F44">
              <w:rPr>
                <w:rFonts w:ascii="Arial" w:hAnsi="Arial" w:cs="Arial"/>
                <w:sz w:val="24"/>
                <w:szCs w:val="24"/>
              </w:rPr>
              <w:t>-</w:t>
            </w:r>
            <w:r w:rsidRPr="00A91F44">
              <w:rPr>
                <w:rFonts w:ascii="Arial" w:hAnsi="Arial" w:cs="Arial"/>
                <w:sz w:val="24"/>
                <w:szCs w:val="24"/>
              </w:rPr>
              <w:tab/>
            </w:r>
          </w:p>
          <w:p w14:paraId="0A29A386" w14:textId="77777777" w:rsidR="00A91F44" w:rsidRDefault="00A91F44" w:rsidP="00A91F44">
            <w:pPr>
              <w:pStyle w:val="MainText"/>
              <w:overflowPunct w:val="0"/>
              <w:autoSpaceDE w:val="0"/>
              <w:autoSpaceDN w:val="0"/>
              <w:adjustRightInd w:val="0"/>
              <w:ind w:left="633" w:hanging="284"/>
              <w:textAlignment w:val="baseline"/>
              <w:rPr>
                <w:rFonts w:ascii="Arial" w:hAnsi="Arial" w:cs="Arial"/>
                <w:sz w:val="24"/>
                <w:szCs w:val="24"/>
              </w:rPr>
            </w:pPr>
          </w:p>
          <w:p w14:paraId="7A7312B5" w14:textId="77777777" w:rsidR="00A91F44" w:rsidRDefault="00A91F44" w:rsidP="00A91F44">
            <w:pPr>
              <w:pStyle w:val="MainText"/>
              <w:overflowPunct w:val="0"/>
              <w:autoSpaceDE w:val="0"/>
              <w:autoSpaceDN w:val="0"/>
              <w:adjustRightInd w:val="0"/>
              <w:ind w:left="633" w:hanging="284"/>
              <w:textAlignment w:val="baseline"/>
              <w:rPr>
                <w:rFonts w:ascii="Arial" w:hAnsi="Arial" w:cs="Arial"/>
                <w:sz w:val="24"/>
                <w:szCs w:val="24"/>
              </w:rPr>
            </w:pPr>
            <w:r>
              <w:rPr>
                <w:rFonts w:ascii="Arial" w:hAnsi="Arial" w:cs="Arial"/>
                <w:sz w:val="24"/>
                <w:szCs w:val="24"/>
              </w:rPr>
              <w:t xml:space="preserve">-   </w:t>
            </w:r>
            <w:r w:rsidRPr="00A91F44">
              <w:rPr>
                <w:rFonts w:ascii="Arial" w:hAnsi="Arial" w:cs="Arial"/>
                <w:sz w:val="24"/>
                <w:szCs w:val="24"/>
              </w:rPr>
              <w:t xml:space="preserve">Accepting an </w:t>
            </w:r>
            <w:r w:rsidR="00844B9A">
              <w:rPr>
                <w:rFonts w:ascii="Arial" w:hAnsi="Arial" w:cs="Arial"/>
                <w:sz w:val="24"/>
                <w:szCs w:val="24"/>
              </w:rPr>
              <w:t>election</w:t>
            </w:r>
            <w:r w:rsidRPr="00A91F44">
              <w:rPr>
                <w:rFonts w:ascii="Arial" w:hAnsi="Arial" w:cs="Arial"/>
                <w:sz w:val="24"/>
                <w:szCs w:val="24"/>
              </w:rPr>
              <w:t xml:space="preserve"> after 12 months can result in additional cost to the employer (e.g. where an employee opts to transfer in prior to a large salary rise / promotion / re-grading if the member has any </w:t>
            </w:r>
            <w:proofErr w:type="gramStart"/>
            <w:r w:rsidRPr="00A91F44">
              <w:rPr>
                <w:rFonts w:ascii="Arial" w:hAnsi="Arial" w:cs="Arial"/>
                <w:sz w:val="24"/>
                <w:szCs w:val="24"/>
              </w:rPr>
              <w:t>pre 1 April 201</w:t>
            </w:r>
            <w:r w:rsidR="00106F97">
              <w:rPr>
                <w:rFonts w:ascii="Arial" w:hAnsi="Arial" w:cs="Arial"/>
                <w:sz w:val="24"/>
                <w:szCs w:val="24"/>
              </w:rPr>
              <w:t>4</w:t>
            </w:r>
            <w:proofErr w:type="gramEnd"/>
            <w:r w:rsidRPr="00A91F44">
              <w:rPr>
                <w:rFonts w:ascii="Arial" w:hAnsi="Arial" w:cs="Arial"/>
                <w:sz w:val="24"/>
                <w:szCs w:val="24"/>
              </w:rPr>
              <w:t xml:space="preserve"> membership, or where an employee opts to transfer in prior to early retirement on the grounds of redundancy, business efficiency or ill health)</w:t>
            </w:r>
            <w:r w:rsidR="009977C3">
              <w:rPr>
                <w:rFonts w:ascii="Arial" w:hAnsi="Arial" w:cs="Arial"/>
                <w:sz w:val="24"/>
                <w:szCs w:val="24"/>
              </w:rPr>
              <w:t>.</w:t>
            </w:r>
          </w:p>
          <w:p w14:paraId="2BA1B173" w14:textId="77777777" w:rsidR="00106F97" w:rsidRDefault="00106F97" w:rsidP="00A91F44">
            <w:pPr>
              <w:pStyle w:val="MainText"/>
              <w:overflowPunct w:val="0"/>
              <w:autoSpaceDE w:val="0"/>
              <w:autoSpaceDN w:val="0"/>
              <w:adjustRightInd w:val="0"/>
              <w:ind w:left="633" w:hanging="284"/>
              <w:textAlignment w:val="baseline"/>
              <w:rPr>
                <w:rFonts w:ascii="Arial" w:hAnsi="Arial" w:cs="Arial"/>
                <w:sz w:val="24"/>
                <w:szCs w:val="24"/>
              </w:rPr>
            </w:pPr>
          </w:p>
          <w:p w14:paraId="752160D1" w14:textId="77777777" w:rsidR="00106F97" w:rsidRDefault="00106F97" w:rsidP="00106F97">
            <w:pPr>
              <w:pStyle w:val="MainText"/>
              <w:numPr>
                <w:ilvl w:val="0"/>
                <w:numId w:val="10"/>
              </w:numPr>
              <w:overflowPunct w:val="0"/>
              <w:autoSpaceDE w:val="0"/>
              <w:autoSpaceDN w:val="0"/>
              <w:adjustRightInd w:val="0"/>
              <w:textAlignment w:val="baseline"/>
              <w:rPr>
                <w:rFonts w:ascii="Arial" w:hAnsi="Arial" w:cs="Arial"/>
                <w:sz w:val="24"/>
                <w:szCs w:val="24"/>
              </w:rPr>
            </w:pPr>
            <w:r w:rsidRPr="00106F97">
              <w:rPr>
                <w:rFonts w:ascii="Arial" w:hAnsi="Arial" w:cs="Arial"/>
                <w:sz w:val="24"/>
                <w:szCs w:val="24"/>
              </w:rPr>
              <w:t xml:space="preserve">Unlike under the 2008 Scheme, where the discretion to allow a late election rested solely with the employer, under the 2014 Scheme both the employer and the Pension Fund administering authority </w:t>
            </w:r>
            <w:proofErr w:type="gramStart"/>
            <w:r w:rsidRPr="00106F97">
              <w:rPr>
                <w:rFonts w:ascii="Arial" w:hAnsi="Arial" w:cs="Arial"/>
                <w:sz w:val="24"/>
                <w:szCs w:val="24"/>
              </w:rPr>
              <w:t>have to</w:t>
            </w:r>
            <w:proofErr w:type="gramEnd"/>
            <w:r w:rsidRPr="00106F97">
              <w:rPr>
                <w:rFonts w:ascii="Arial" w:hAnsi="Arial" w:cs="Arial"/>
                <w:sz w:val="24"/>
                <w:szCs w:val="24"/>
              </w:rPr>
              <w:t xml:space="preserve"> agree to the acceptance of a late election. If one agrees, and the other does not, the late election cannot be accepted.</w:t>
            </w:r>
          </w:p>
          <w:p w14:paraId="1C8C1C2D" w14:textId="77777777" w:rsidR="00A91F44" w:rsidRDefault="00A91F44" w:rsidP="00A91F44">
            <w:pPr>
              <w:pStyle w:val="MainText"/>
              <w:overflowPunct w:val="0"/>
              <w:autoSpaceDE w:val="0"/>
              <w:autoSpaceDN w:val="0"/>
              <w:adjustRightInd w:val="0"/>
              <w:ind w:left="633" w:hanging="284"/>
              <w:textAlignment w:val="baseline"/>
              <w:rPr>
                <w:rFonts w:ascii="Arial" w:hAnsi="Arial" w:cs="Arial"/>
                <w:sz w:val="24"/>
                <w:szCs w:val="24"/>
              </w:rPr>
            </w:pPr>
          </w:p>
          <w:p w14:paraId="4621B3B4" w14:textId="77777777" w:rsidR="00A91F44" w:rsidRDefault="00106F97" w:rsidP="00A91F44">
            <w:pPr>
              <w:pStyle w:val="MainText"/>
              <w:numPr>
                <w:ilvl w:val="0"/>
                <w:numId w:val="10"/>
              </w:numPr>
              <w:overflowPunct w:val="0"/>
              <w:autoSpaceDE w:val="0"/>
              <w:autoSpaceDN w:val="0"/>
              <w:adjustRightInd w:val="0"/>
              <w:textAlignment w:val="baseline"/>
              <w:rPr>
                <w:rFonts w:ascii="Arial" w:hAnsi="Arial" w:cs="Arial"/>
                <w:sz w:val="24"/>
                <w:szCs w:val="24"/>
              </w:rPr>
            </w:pPr>
            <w:r>
              <w:rPr>
                <w:rFonts w:ascii="Arial" w:hAnsi="Arial" w:cs="Arial"/>
                <w:sz w:val="24"/>
                <w:szCs w:val="24"/>
              </w:rPr>
              <w:lastRenderedPageBreak/>
              <w:t>Even if an election is made within 12 months of joining the LGPS, t</w:t>
            </w:r>
            <w:r w:rsidR="00A91F44" w:rsidRPr="00A91F44">
              <w:rPr>
                <w:rFonts w:ascii="Arial" w:hAnsi="Arial" w:cs="Arial"/>
                <w:sz w:val="24"/>
                <w:szCs w:val="24"/>
              </w:rPr>
              <w:t xml:space="preserve">he Pension Fund administering authority </w:t>
            </w:r>
            <w:r w:rsidR="009977C3">
              <w:rPr>
                <w:rFonts w:ascii="Arial" w:hAnsi="Arial" w:cs="Arial"/>
                <w:sz w:val="24"/>
                <w:szCs w:val="24"/>
              </w:rPr>
              <w:t>can decide not to accept a transfer of pension rights into the LGPS (other than where the transfer is being made under the public service pension scheme Club rules).</w:t>
            </w:r>
          </w:p>
          <w:p w14:paraId="15F7D390" w14:textId="77777777" w:rsidR="00A91F44" w:rsidRDefault="00A91F44" w:rsidP="00A91F44">
            <w:pPr>
              <w:pStyle w:val="MainText"/>
              <w:overflowPunct w:val="0"/>
              <w:autoSpaceDE w:val="0"/>
              <w:autoSpaceDN w:val="0"/>
              <w:adjustRightInd w:val="0"/>
              <w:ind w:left="349"/>
              <w:textAlignment w:val="baseline"/>
              <w:rPr>
                <w:rFonts w:ascii="Arial" w:hAnsi="Arial" w:cs="Arial"/>
                <w:sz w:val="24"/>
                <w:szCs w:val="24"/>
              </w:rPr>
            </w:pPr>
          </w:p>
          <w:p w14:paraId="5F7C069D"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3416A3EE"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639BB4B4"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67705606"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5BA10EF3"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4CC77A43"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1BAA2B18"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6A43E785"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4A15D52C"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429FDC7D" w14:textId="77777777" w:rsidR="00876E9F" w:rsidRDefault="00876E9F" w:rsidP="00A91F44">
            <w:pPr>
              <w:pStyle w:val="MainText"/>
              <w:overflowPunct w:val="0"/>
              <w:autoSpaceDE w:val="0"/>
              <w:autoSpaceDN w:val="0"/>
              <w:adjustRightInd w:val="0"/>
              <w:ind w:left="349"/>
              <w:textAlignment w:val="baseline"/>
              <w:rPr>
                <w:rFonts w:ascii="Arial" w:hAnsi="Arial" w:cs="Arial"/>
                <w:sz w:val="24"/>
                <w:szCs w:val="24"/>
              </w:rPr>
            </w:pPr>
          </w:p>
          <w:p w14:paraId="09DA89A5" w14:textId="77777777" w:rsidR="00A91F44" w:rsidRPr="002D69F5" w:rsidRDefault="00A91F44" w:rsidP="00A91F44">
            <w:pPr>
              <w:pStyle w:val="MainText"/>
              <w:overflowPunct w:val="0"/>
              <w:autoSpaceDE w:val="0"/>
              <w:autoSpaceDN w:val="0"/>
              <w:adjustRightInd w:val="0"/>
              <w:ind w:left="349"/>
              <w:textAlignment w:val="baseline"/>
              <w:rPr>
                <w:rFonts w:ascii="Arial" w:hAnsi="Arial" w:cs="Arial"/>
                <w:sz w:val="24"/>
                <w:szCs w:val="24"/>
              </w:rPr>
            </w:pPr>
          </w:p>
        </w:tc>
        <w:tc>
          <w:tcPr>
            <w:tcW w:w="6464" w:type="dxa"/>
            <w:shd w:val="clear" w:color="auto" w:fill="auto"/>
          </w:tcPr>
          <w:p w14:paraId="1FDF3771" w14:textId="77777777" w:rsidR="00725303" w:rsidRDefault="00725303" w:rsidP="00A91F44">
            <w:pPr>
              <w:overflowPunct w:val="0"/>
              <w:autoSpaceDE w:val="0"/>
              <w:autoSpaceDN w:val="0"/>
              <w:adjustRightInd w:val="0"/>
              <w:textAlignment w:val="baseline"/>
              <w:rPr>
                <w:rFonts w:ascii="Arial" w:hAnsi="Arial" w:cs="Arial"/>
                <w:color w:val="0070C0"/>
              </w:rPr>
            </w:pPr>
          </w:p>
          <w:p w14:paraId="55689708" w14:textId="559D08D5" w:rsidR="00A91F44" w:rsidRDefault="00061DB3" w:rsidP="00A91F44">
            <w:pPr>
              <w:overflowPunct w:val="0"/>
              <w:autoSpaceDE w:val="0"/>
              <w:autoSpaceDN w:val="0"/>
              <w:adjustRightInd w:val="0"/>
              <w:textAlignment w:val="baseline"/>
              <w:rPr>
                <w:rFonts w:ascii="Arial" w:hAnsi="Arial" w:cs="Arial"/>
              </w:rPr>
            </w:pPr>
            <w:r w:rsidRPr="004F20C7" w:rsidDel="00061DB3">
              <w:rPr>
                <w:rFonts w:ascii="Arial" w:hAnsi="Arial" w:cs="Arial"/>
                <w:color w:val="0070C0"/>
              </w:rPr>
              <w:t xml:space="preserve"> </w:t>
            </w:r>
            <w:r w:rsidRPr="00E11A48">
              <w:rPr>
                <w:rFonts w:ascii="Arial" w:hAnsi="Arial" w:cs="Arial"/>
                <w:bCs/>
              </w:rPr>
              <w:t>Pontesbury Parish Council</w:t>
            </w:r>
            <w:r w:rsidRPr="00E11A48">
              <w:rPr>
                <w:rFonts w:ascii="Arial" w:hAnsi="Arial" w:cs="Arial"/>
              </w:rPr>
              <w:t xml:space="preserve"> </w:t>
            </w:r>
            <w:r w:rsidR="00A91F44" w:rsidRPr="002D69F5">
              <w:rPr>
                <w:rFonts w:ascii="Arial" w:hAnsi="Arial" w:cs="Arial"/>
              </w:rPr>
              <w:t xml:space="preserve">will </w:t>
            </w:r>
            <w:r w:rsidR="00A91F44">
              <w:rPr>
                <w:rFonts w:ascii="Arial" w:hAnsi="Arial" w:cs="Arial"/>
              </w:rPr>
              <w:t xml:space="preserve">only </w:t>
            </w:r>
            <w:r w:rsidR="00A91F44" w:rsidRPr="002D69F5">
              <w:rPr>
                <w:rFonts w:ascii="Arial" w:hAnsi="Arial" w:cs="Arial"/>
              </w:rPr>
              <w:t xml:space="preserve">extend the </w:t>
            </w:r>
            <w:proofErr w:type="gramStart"/>
            <w:r w:rsidR="00A91F44" w:rsidRPr="002D69F5">
              <w:rPr>
                <w:rFonts w:ascii="Arial" w:hAnsi="Arial" w:cs="Arial"/>
              </w:rPr>
              <w:t>12 month</w:t>
            </w:r>
            <w:proofErr w:type="gramEnd"/>
            <w:r w:rsidR="00A91F44">
              <w:rPr>
                <w:rFonts w:ascii="Arial" w:hAnsi="Arial" w:cs="Arial"/>
              </w:rPr>
              <w:t xml:space="preserve"> time limit within which a s</w:t>
            </w:r>
            <w:r w:rsidR="00A91F44" w:rsidRPr="002D69F5">
              <w:rPr>
                <w:rFonts w:ascii="Arial" w:hAnsi="Arial" w:cs="Arial"/>
              </w:rPr>
              <w:t xml:space="preserve">cheme member </w:t>
            </w:r>
            <w:r w:rsidR="00A91F44">
              <w:rPr>
                <w:rFonts w:ascii="Arial" w:hAnsi="Arial" w:cs="Arial"/>
              </w:rPr>
              <w:t>must make an election to transfer other pension rights into the LGPS after joining the LGPS:</w:t>
            </w:r>
          </w:p>
          <w:p w14:paraId="2876E62C" w14:textId="77777777" w:rsidR="00A91F44" w:rsidRDefault="00A91F44" w:rsidP="00A91F44">
            <w:pPr>
              <w:overflowPunct w:val="0"/>
              <w:autoSpaceDE w:val="0"/>
              <w:autoSpaceDN w:val="0"/>
              <w:adjustRightInd w:val="0"/>
              <w:textAlignment w:val="baseline"/>
              <w:rPr>
                <w:rFonts w:ascii="Arial" w:hAnsi="Arial" w:cs="Arial"/>
              </w:rPr>
            </w:pPr>
          </w:p>
          <w:p w14:paraId="7468FEC6" w14:textId="77777777" w:rsidR="00A91F44" w:rsidRPr="00A91F44" w:rsidRDefault="00A91F44" w:rsidP="00E8308C">
            <w:pPr>
              <w:numPr>
                <w:ilvl w:val="0"/>
                <w:numId w:val="30"/>
              </w:numPr>
              <w:overflowPunct w:val="0"/>
              <w:autoSpaceDE w:val="0"/>
              <w:autoSpaceDN w:val="0"/>
              <w:adjustRightInd w:val="0"/>
              <w:textAlignment w:val="baseline"/>
              <w:rPr>
                <w:rFonts w:ascii="Arial" w:hAnsi="Arial" w:cs="Arial"/>
              </w:rPr>
            </w:pPr>
            <w:r w:rsidRPr="00A91F44">
              <w:rPr>
                <w:rFonts w:ascii="Arial" w:hAnsi="Arial" w:cs="Arial"/>
              </w:rPr>
              <w:t xml:space="preserve">where the member asked for transfer investigations to be commenced within 12 months of joining the LGPS but a quotation of what the transfer value will purchase in the LGPS has not been provided to the member within 11 months of joining the LGPS. The time limit for such a member to make a formal election to transfer pension rights into the LGPS </w:t>
            </w:r>
            <w:r w:rsidR="00BD0839">
              <w:rPr>
                <w:rFonts w:ascii="Arial" w:hAnsi="Arial" w:cs="Arial"/>
              </w:rPr>
              <w:t xml:space="preserve">will be </w:t>
            </w:r>
            <w:r w:rsidRPr="00A91F44">
              <w:rPr>
                <w:rFonts w:ascii="Arial" w:hAnsi="Arial" w:cs="Arial"/>
              </w:rPr>
              <w:t>extended to</w:t>
            </w:r>
            <w:r w:rsidR="00BD0839">
              <w:rPr>
                <w:rFonts w:ascii="Arial" w:hAnsi="Arial" w:cs="Arial"/>
              </w:rPr>
              <w:t xml:space="preserve"> </w:t>
            </w:r>
            <w:r w:rsidRPr="00A91F44">
              <w:rPr>
                <w:rFonts w:ascii="Arial" w:hAnsi="Arial" w:cs="Arial"/>
              </w:rPr>
              <w:t xml:space="preserve">one month beyond the date of the letter issued by the Pension Fund administering authority notifying the Scheme member of the benefits the transfer will buy in the </w:t>
            </w:r>
            <w:proofErr w:type="gramStart"/>
            <w:r w:rsidRPr="00A91F44">
              <w:rPr>
                <w:rFonts w:ascii="Arial" w:hAnsi="Arial" w:cs="Arial"/>
              </w:rPr>
              <w:t>LGPS;</w:t>
            </w:r>
            <w:proofErr w:type="gramEnd"/>
          </w:p>
          <w:p w14:paraId="7B02D522" w14:textId="77777777" w:rsidR="00A91F44" w:rsidRPr="00A91F44" w:rsidRDefault="00A91F44" w:rsidP="00A91F44">
            <w:pPr>
              <w:overflowPunct w:val="0"/>
              <w:autoSpaceDE w:val="0"/>
              <w:autoSpaceDN w:val="0"/>
              <w:adjustRightInd w:val="0"/>
              <w:textAlignment w:val="baseline"/>
              <w:rPr>
                <w:rFonts w:ascii="Arial" w:hAnsi="Arial" w:cs="Arial"/>
              </w:rPr>
            </w:pPr>
          </w:p>
          <w:p w14:paraId="36B76613" w14:textId="77777777" w:rsidR="00A91F44" w:rsidRPr="00A91F44" w:rsidRDefault="00A91F44" w:rsidP="00E8308C">
            <w:pPr>
              <w:numPr>
                <w:ilvl w:val="0"/>
                <w:numId w:val="30"/>
              </w:numPr>
              <w:overflowPunct w:val="0"/>
              <w:autoSpaceDE w:val="0"/>
              <w:autoSpaceDN w:val="0"/>
              <w:adjustRightInd w:val="0"/>
              <w:textAlignment w:val="baseline"/>
              <w:rPr>
                <w:rFonts w:ascii="Arial" w:hAnsi="Arial" w:cs="Arial"/>
              </w:rPr>
            </w:pPr>
            <w:r w:rsidRPr="00A91F44">
              <w:rPr>
                <w:rFonts w:ascii="Arial" w:hAnsi="Arial" w:cs="Arial"/>
              </w:rPr>
              <w:t xml:space="preserve">where the available evidence indicates the member made an election within 12 months of joining the LGPS, but the election was not </w:t>
            </w:r>
            <w:r w:rsidRPr="00A91F44">
              <w:rPr>
                <w:rFonts w:ascii="Arial" w:hAnsi="Arial" w:cs="Arial"/>
              </w:rPr>
              <w:lastRenderedPageBreak/>
              <w:t>received by the Pension Fund administering authority (e.g. the election form was lost in the post</w:t>
            </w:r>
            <w:proofErr w:type="gramStart"/>
            <w:r w:rsidRPr="00A91F44">
              <w:rPr>
                <w:rFonts w:ascii="Arial" w:hAnsi="Arial" w:cs="Arial"/>
              </w:rPr>
              <w:t>);</w:t>
            </w:r>
            <w:proofErr w:type="gramEnd"/>
          </w:p>
          <w:p w14:paraId="34D3AFF5" w14:textId="77777777" w:rsidR="00A91F44" w:rsidRPr="00A91F44" w:rsidRDefault="00A91F44" w:rsidP="00A91F44">
            <w:pPr>
              <w:overflowPunct w:val="0"/>
              <w:autoSpaceDE w:val="0"/>
              <w:autoSpaceDN w:val="0"/>
              <w:adjustRightInd w:val="0"/>
              <w:textAlignment w:val="baseline"/>
              <w:rPr>
                <w:rFonts w:ascii="Arial" w:hAnsi="Arial" w:cs="Arial"/>
              </w:rPr>
            </w:pPr>
          </w:p>
          <w:p w14:paraId="2B88808C" w14:textId="30FFADEB" w:rsidR="00876E9F" w:rsidRPr="00485F0F" w:rsidRDefault="00A91F44" w:rsidP="00CD7D4D">
            <w:pPr>
              <w:numPr>
                <w:ilvl w:val="0"/>
                <w:numId w:val="30"/>
              </w:numPr>
              <w:overflowPunct w:val="0"/>
              <w:autoSpaceDE w:val="0"/>
              <w:autoSpaceDN w:val="0"/>
              <w:adjustRightInd w:val="0"/>
              <w:textAlignment w:val="baseline"/>
              <w:rPr>
                <w:rFonts w:ascii="Arial" w:hAnsi="Arial" w:cs="Arial"/>
                <w:color w:val="0070C0"/>
              </w:rPr>
            </w:pPr>
            <w:r w:rsidRPr="00485F0F">
              <w:rPr>
                <w:rFonts w:ascii="Arial" w:hAnsi="Arial" w:cs="Arial"/>
              </w:rPr>
              <w:t xml:space="preserve">where the available evidence indicates the member had not been informed of the </w:t>
            </w:r>
            <w:proofErr w:type="gramStart"/>
            <w:r w:rsidRPr="00485F0F">
              <w:rPr>
                <w:rFonts w:ascii="Arial" w:hAnsi="Arial" w:cs="Arial"/>
              </w:rPr>
              <w:t>12 month</w:t>
            </w:r>
            <w:proofErr w:type="gramEnd"/>
            <w:r w:rsidRPr="00485F0F">
              <w:rPr>
                <w:rFonts w:ascii="Arial" w:hAnsi="Arial" w:cs="Arial"/>
              </w:rPr>
              <w:t xml:space="preserve"> time limit due to maladministrat</w:t>
            </w:r>
            <w:r w:rsidRPr="00061DB3">
              <w:rPr>
                <w:rFonts w:ascii="Arial" w:hAnsi="Arial" w:cs="Arial"/>
              </w:rPr>
              <w:t xml:space="preserve">ion. </w:t>
            </w:r>
          </w:p>
          <w:p w14:paraId="2EB841E5" w14:textId="5075119C" w:rsidR="00CF29C0" w:rsidRPr="004F20C7" w:rsidRDefault="00CF29C0" w:rsidP="00536D1F">
            <w:pPr>
              <w:pStyle w:val="MainText"/>
              <w:overflowPunct w:val="0"/>
              <w:autoSpaceDE w:val="0"/>
              <w:autoSpaceDN w:val="0"/>
              <w:adjustRightInd w:val="0"/>
              <w:textAlignment w:val="baseline"/>
              <w:rPr>
                <w:rFonts w:ascii="Arial" w:hAnsi="Arial" w:cs="Arial"/>
                <w:color w:val="0070C0"/>
              </w:rPr>
            </w:pPr>
          </w:p>
        </w:tc>
      </w:tr>
      <w:tr w:rsidR="00BD3FD5" w:rsidRPr="002D69F5" w14:paraId="4D60A28F" w14:textId="77777777" w:rsidTr="000F07F5">
        <w:tc>
          <w:tcPr>
            <w:tcW w:w="8416" w:type="dxa"/>
            <w:shd w:val="clear" w:color="auto" w:fill="auto"/>
          </w:tcPr>
          <w:p w14:paraId="2C9A61DD" w14:textId="77777777" w:rsidR="00BD3FD5" w:rsidRPr="00D56730" w:rsidRDefault="00BD3FD5" w:rsidP="002D69F5">
            <w:pPr>
              <w:pStyle w:val="MainText"/>
              <w:overflowPunct w:val="0"/>
              <w:autoSpaceDE w:val="0"/>
              <w:autoSpaceDN w:val="0"/>
              <w:adjustRightInd w:val="0"/>
              <w:ind w:left="349"/>
              <w:textAlignment w:val="baseline"/>
              <w:rPr>
                <w:rFonts w:ascii="Arial" w:hAnsi="Arial" w:cs="Arial"/>
                <w:sz w:val="24"/>
                <w:szCs w:val="24"/>
              </w:rPr>
            </w:pPr>
          </w:p>
          <w:p w14:paraId="39A9185A" w14:textId="77777777" w:rsidR="0034078F" w:rsidRPr="00D56730" w:rsidRDefault="00BD3FD5" w:rsidP="00CD7D4D">
            <w:pPr>
              <w:pStyle w:val="MainText"/>
              <w:numPr>
                <w:ilvl w:val="3"/>
                <w:numId w:val="42"/>
              </w:numPr>
              <w:overflowPunct w:val="0"/>
              <w:autoSpaceDE w:val="0"/>
              <w:autoSpaceDN w:val="0"/>
              <w:adjustRightInd w:val="0"/>
              <w:ind w:left="349" w:hanging="349"/>
              <w:textAlignment w:val="baseline"/>
              <w:rPr>
                <w:rFonts w:ascii="Arial" w:hAnsi="Arial" w:cs="Arial"/>
                <w:sz w:val="24"/>
                <w:szCs w:val="24"/>
              </w:rPr>
            </w:pPr>
            <w:r w:rsidRPr="00D56730">
              <w:rPr>
                <w:rFonts w:ascii="Arial" w:hAnsi="Arial" w:cs="Arial"/>
                <w:sz w:val="24"/>
                <w:szCs w:val="24"/>
              </w:rPr>
              <w:t>How the pension contribution band</w:t>
            </w:r>
            <w:r w:rsidR="00623666" w:rsidRPr="00D56730">
              <w:rPr>
                <w:rFonts w:ascii="Arial" w:hAnsi="Arial" w:cs="Arial"/>
                <w:sz w:val="24"/>
                <w:szCs w:val="24"/>
              </w:rPr>
              <w:t>/rate</w:t>
            </w:r>
            <w:r w:rsidRPr="00D56730">
              <w:rPr>
                <w:rFonts w:ascii="Arial" w:hAnsi="Arial" w:cs="Arial"/>
                <w:sz w:val="24"/>
                <w:szCs w:val="24"/>
              </w:rPr>
              <w:t xml:space="preserve"> to which an employee is to be allocated </w:t>
            </w:r>
            <w:r w:rsidR="009977C3">
              <w:rPr>
                <w:rFonts w:ascii="Arial" w:hAnsi="Arial" w:cs="Arial"/>
                <w:sz w:val="24"/>
                <w:szCs w:val="24"/>
              </w:rPr>
              <w:t xml:space="preserve">will be determined </w:t>
            </w:r>
            <w:r w:rsidRPr="00D56730">
              <w:rPr>
                <w:rFonts w:ascii="Arial" w:hAnsi="Arial" w:cs="Arial"/>
                <w:sz w:val="24"/>
                <w:szCs w:val="24"/>
              </w:rPr>
              <w:t>on joining the Scheme</w:t>
            </w:r>
            <w:r w:rsidR="00106F97">
              <w:rPr>
                <w:rFonts w:ascii="Arial" w:hAnsi="Arial" w:cs="Arial"/>
                <w:sz w:val="24"/>
                <w:szCs w:val="24"/>
              </w:rPr>
              <w:t xml:space="preserve"> and </w:t>
            </w:r>
            <w:r w:rsidRPr="00D56730">
              <w:rPr>
                <w:rFonts w:ascii="Arial" w:hAnsi="Arial" w:cs="Arial"/>
                <w:sz w:val="24"/>
                <w:szCs w:val="24"/>
              </w:rPr>
              <w:t xml:space="preserve">at each subsequent April, </w:t>
            </w:r>
            <w:r w:rsidR="009977C3">
              <w:rPr>
                <w:rFonts w:ascii="Arial" w:hAnsi="Arial" w:cs="Arial"/>
                <w:sz w:val="24"/>
                <w:szCs w:val="24"/>
              </w:rPr>
              <w:t xml:space="preserve">and </w:t>
            </w:r>
            <w:r w:rsidR="00106F97">
              <w:rPr>
                <w:rFonts w:ascii="Arial" w:hAnsi="Arial" w:cs="Arial"/>
                <w:sz w:val="24"/>
                <w:szCs w:val="24"/>
              </w:rPr>
              <w:t xml:space="preserve">the circumstances in which the employer will, in addition to the review each April, review the pension contribution band/rate to which an employee has been allocated </w:t>
            </w:r>
            <w:r w:rsidR="002556E2">
              <w:rPr>
                <w:rFonts w:ascii="Arial" w:hAnsi="Arial" w:cs="Arial"/>
                <w:sz w:val="24"/>
                <w:szCs w:val="24"/>
              </w:rPr>
              <w:t xml:space="preserve">consequent upon </w:t>
            </w:r>
            <w:r w:rsidR="008F75A3" w:rsidRPr="00D56730">
              <w:rPr>
                <w:rFonts w:ascii="Arial" w:hAnsi="Arial" w:cs="Arial"/>
                <w:sz w:val="24"/>
                <w:szCs w:val="24"/>
              </w:rPr>
              <w:t xml:space="preserve">a material change </w:t>
            </w:r>
            <w:r w:rsidR="002556E2">
              <w:rPr>
                <w:rFonts w:ascii="Arial" w:hAnsi="Arial" w:cs="Arial"/>
                <w:sz w:val="24"/>
                <w:szCs w:val="24"/>
              </w:rPr>
              <w:t xml:space="preserve">which affects the </w:t>
            </w:r>
            <w:r w:rsidR="008F75A3" w:rsidRPr="00D56730">
              <w:rPr>
                <w:rFonts w:ascii="Arial" w:hAnsi="Arial" w:cs="Arial"/>
                <w:sz w:val="24"/>
                <w:szCs w:val="24"/>
              </w:rPr>
              <w:t>member’s pensionable pay in the course of a Scheme year (1 April to 31 March)</w:t>
            </w:r>
            <w:r w:rsidR="0034078F" w:rsidRPr="00D56730">
              <w:rPr>
                <w:rFonts w:ascii="Arial" w:hAnsi="Arial" w:cs="Arial"/>
                <w:sz w:val="24"/>
                <w:szCs w:val="24"/>
              </w:rPr>
              <w:t>.</w:t>
            </w:r>
          </w:p>
          <w:p w14:paraId="27180FF6" w14:textId="77777777" w:rsidR="00BD3FD5" w:rsidRPr="00D56730" w:rsidRDefault="00BD3FD5" w:rsidP="0034078F">
            <w:pPr>
              <w:pStyle w:val="MainText"/>
              <w:overflowPunct w:val="0"/>
              <w:autoSpaceDE w:val="0"/>
              <w:autoSpaceDN w:val="0"/>
              <w:adjustRightInd w:val="0"/>
              <w:ind w:left="349"/>
              <w:textAlignment w:val="baseline"/>
              <w:rPr>
                <w:rFonts w:ascii="Arial" w:hAnsi="Arial" w:cs="Arial"/>
                <w:sz w:val="24"/>
                <w:szCs w:val="24"/>
              </w:rPr>
            </w:pPr>
            <w:r w:rsidRPr="00D56730">
              <w:rPr>
                <w:rFonts w:ascii="Arial" w:hAnsi="Arial" w:cs="Arial"/>
                <w:sz w:val="24"/>
                <w:szCs w:val="24"/>
              </w:rPr>
              <w:t xml:space="preserve"> </w:t>
            </w:r>
          </w:p>
          <w:p w14:paraId="61290CFC" w14:textId="77777777" w:rsidR="00F32999" w:rsidRPr="00D56730" w:rsidRDefault="00F32999" w:rsidP="002D69F5">
            <w:pPr>
              <w:pStyle w:val="MainText"/>
              <w:overflowPunct w:val="0"/>
              <w:autoSpaceDE w:val="0"/>
              <w:autoSpaceDN w:val="0"/>
              <w:adjustRightInd w:val="0"/>
              <w:ind w:left="349"/>
              <w:textAlignment w:val="baseline"/>
              <w:rPr>
                <w:rFonts w:ascii="Arial" w:hAnsi="Arial" w:cs="Arial"/>
                <w:sz w:val="24"/>
                <w:szCs w:val="24"/>
              </w:rPr>
            </w:pPr>
            <w:r w:rsidRPr="00D56730">
              <w:rPr>
                <w:rFonts w:ascii="Arial" w:hAnsi="Arial" w:cs="Arial"/>
                <w:sz w:val="24"/>
                <w:szCs w:val="24"/>
              </w:rPr>
              <w:lastRenderedPageBreak/>
              <w:t>Notes:</w:t>
            </w:r>
          </w:p>
          <w:p w14:paraId="7EE3F75C" w14:textId="77777777" w:rsidR="00F32999" w:rsidRPr="00D56730" w:rsidRDefault="00F32999" w:rsidP="00F32999">
            <w:pPr>
              <w:numPr>
                <w:ilvl w:val="0"/>
                <w:numId w:val="10"/>
              </w:numPr>
              <w:rPr>
                <w:rFonts w:ascii="Arial" w:hAnsi="Arial" w:cs="Arial"/>
                <w:lang w:eastAsia="en-GB"/>
              </w:rPr>
            </w:pPr>
            <w:r w:rsidRPr="00D56730">
              <w:rPr>
                <w:rFonts w:ascii="Arial" w:hAnsi="Arial" w:cs="Arial"/>
                <w:lang w:eastAsia="en-GB"/>
              </w:rPr>
              <w:t xml:space="preserve">If an employee holds more than one </w:t>
            </w:r>
            <w:r w:rsidR="004C042B" w:rsidRPr="00D56730">
              <w:rPr>
                <w:rFonts w:ascii="Arial" w:hAnsi="Arial" w:cs="Arial"/>
                <w:lang w:eastAsia="en-GB"/>
              </w:rPr>
              <w:t>employment and these are treated as separate jobs</w:t>
            </w:r>
            <w:r w:rsidRPr="00D56730">
              <w:rPr>
                <w:rFonts w:ascii="Arial" w:hAnsi="Arial" w:cs="Arial"/>
                <w:lang w:eastAsia="en-GB"/>
              </w:rPr>
              <w:t xml:space="preserve">, </w:t>
            </w:r>
            <w:r w:rsidR="004C042B" w:rsidRPr="00D56730">
              <w:rPr>
                <w:rFonts w:ascii="Arial" w:hAnsi="Arial" w:cs="Arial"/>
                <w:lang w:eastAsia="en-GB"/>
              </w:rPr>
              <w:t xml:space="preserve">each job (and the pensionable pay from that job) is assessed separately when determining the contribution </w:t>
            </w:r>
            <w:r w:rsidR="00623666" w:rsidRPr="00D56730">
              <w:rPr>
                <w:rFonts w:ascii="Arial" w:hAnsi="Arial" w:cs="Arial"/>
                <w:lang w:eastAsia="en-GB"/>
              </w:rPr>
              <w:t>band/rate</w:t>
            </w:r>
            <w:r w:rsidR="004C042B" w:rsidRPr="00D56730">
              <w:rPr>
                <w:rFonts w:ascii="Arial" w:hAnsi="Arial" w:cs="Arial"/>
                <w:lang w:eastAsia="en-GB"/>
              </w:rPr>
              <w:t xml:space="preserve"> for each job </w:t>
            </w:r>
            <w:r w:rsidRPr="00D56730">
              <w:rPr>
                <w:rFonts w:ascii="Arial" w:hAnsi="Arial" w:cs="Arial"/>
                <w:lang w:eastAsia="en-GB"/>
              </w:rPr>
              <w:t>(so an employee may be paying different contribution rates in each job, depending on the pay levels in those jobs).</w:t>
            </w:r>
          </w:p>
          <w:p w14:paraId="0A958022" w14:textId="77777777" w:rsidR="00F32999" w:rsidRPr="00D56730" w:rsidRDefault="00F32999" w:rsidP="00F32999">
            <w:pPr>
              <w:pStyle w:val="ListParagraph"/>
              <w:rPr>
                <w:rFonts w:ascii="Arial" w:hAnsi="Arial" w:cs="Arial"/>
                <w:lang w:eastAsia="en-GB"/>
              </w:rPr>
            </w:pPr>
          </w:p>
          <w:p w14:paraId="246147A2" w14:textId="77777777" w:rsidR="00F32999" w:rsidRPr="00D56730" w:rsidRDefault="00F32999" w:rsidP="00F32999">
            <w:pPr>
              <w:numPr>
                <w:ilvl w:val="0"/>
                <w:numId w:val="10"/>
              </w:numPr>
              <w:rPr>
                <w:rFonts w:ascii="Arial" w:hAnsi="Arial" w:cs="Arial"/>
                <w:lang w:eastAsia="en-GB"/>
              </w:rPr>
            </w:pPr>
            <w:r w:rsidRPr="00D56730">
              <w:rPr>
                <w:rFonts w:ascii="Arial" w:hAnsi="Arial" w:cs="Arial"/>
                <w:lang w:eastAsia="en-GB"/>
              </w:rPr>
              <w:t>Any reductions in pensionable pay due to sickness, child related leave, reserve forces service leave or other absence from work are to be disregarded when assessing / reviewing the appropriate band / contribution rate.</w:t>
            </w:r>
          </w:p>
          <w:p w14:paraId="4305DCEE" w14:textId="77777777" w:rsidR="00F32999" w:rsidRPr="00D56730" w:rsidRDefault="00F32999" w:rsidP="00F32999">
            <w:pPr>
              <w:pStyle w:val="ListParagraph"/>
              <w:rPr>
                <w:rFonts w:ascii="Arial" w:hAnsi="Arial" w:cs="Arial"/>
                <w:lang w:eastAsia="en-GB"/>
              </w:rPr>
            </w:pPr>
          </w:p>
          <w:p w14:paraId="52F97073" w14:textId="77777777" w:rsidR="004C042B" w:rsidRPr="00D56730" w:rsidRDefault="004C042B" w:rsidP="004C042B">
            <w:pPr>
              <w:numPr>
                <w:ilvl w:val="0"/>
                <w:numId w:val="10"/>
              </w:numPr>
              <w:rPr>
                <w:rFonts w:ascii="Arial" w:hAnsi="Arial" w:cs="Arial"/>
                <w:lang w:eastAsia="en-GB"/>
              </w:rPr>
            </w:pPr>
            <w:r w:rsidRPr="00D56730">
              <w:rPr>
                <w:rFonts w:ascii="Arial" w:hAnsi="Arial" w:cs="Arial"/>
                <w:szCs w:val="20"/>
              </w:rPr>
              <w:t>As from 1 April 201</w:t>
            </w:r>
            <w:r w:rsidR="009E50AF">
              <w:rPr>
                <w:rFonts w:ascii="Arial" w:hAnsi="Arial" w:cs="Arial"/>
                <w:szCs w:val="20"/>
              </w:rPr>
              <w:t>4</w:t>
            </w:r>
            <w:r w:rsidRPr="00D56730">
              <w:rPr>
                <w:rFonts w:ascii="Arial" w:hAnsi="Arial" w:cs="Arial"/>
                <w:szCs w:val="20"/>
              </w:rPr>
              <w:t xml:space="preserve">, part-time members’ contribution rates </w:t>
            </w:r>
            <w:proofErr w:type="gramStart"/>
            <w:r w:rsidR="009E50AF">
              <w:rPr>
                <w:rFonts w:ascii="Arial" w:hAnsi="Arial" w:cs="Arial"/>
                <w:szCs w:val="20"/>
              </w:rPr>
              <w:t xml:space="preserve">are </w:t>
            </w:r>
            <w:r w:rsidRPr="00D56730">
              <w:rPr>
                <w:rFonts w:ascii="Arial" w:hAnsi="Arial" w:cs="Arial"/>
                <w:szCs w:val="20"/>
              </w:rPr>
              <w:t xml:space="preserve"> assessed</w:t>
            </w:r>
            <w:proofErr w:type="gramEnd"/>
            <w:r w:rsidRPr="00D56730">
              <w:rPr>
                <w:rFonts w:ascii="Arial" w:hAnsi="Arial" w:cs="Arial"/>
                <w:szCs w:val="20"/>
              </w:rPr>
              <w:t xml:space="preserve"> on actual pensionable pay rather than full-time equivalent rates of pay</w:t>
            </w:r>
            <w:r w:rsidR="00844B9A" w:rsidRPr="00D56730">
              <w:rPr>
                <w:rFonts w:ascii="Arial" w:hAnsi="Arial" w:cs="Arial"/>
                <w:szCs w:val="20"/>
              </w:rPr>
              <w:t>.</w:t>
            </w:r>
            <w:r w:rsidRPr="00D56730">
              <w:rPr>
                <w:rFonts w:ascii="Arial" w:hAnsi="Arial" w:cs="Arial"/>
                <w:lang w:eastAsia="en-GB"/>
              </w:rPr>
              <w:t xml:space="preserve"> </w:t>
            </w:r>
          </w:p>
          <w:p w14:paraId="465BCB63" w14:textId="77777777" w:rsidR="004C042B" w:rsidRPr="00D56730" w:rsidRDefault="004C042B" w:rsidP="004C042B">
            <w:pPr>
              <w:ind w:left="720"/>
              <w:rPr>
                <w:rFonts w:ascii="Arial" w:hAnsi="Arial" w:cs="Arial"/>
                <w:lang w:eastAsia="en-GB"/>
              </w:rPr>
            </w:pPr>
          </w:p>
          <w:p w14:paraId="4A96661D" w14:textId="77777777" w:rsidR="004C042B" w:rsidRPr="00D56730" w:rsidRDefault="001E1BF0" w:rsidP="004C042B">
            <w:pPr>
              <w:numPr>
                <w:ilvl w:val="0"/>
                <w:numId w:val="10"/>
              </w:numPr>
              <w:rPr>
                <w:rFonts w:ascii="Arial" w:hAnsi="Arial" w:cs="Arial"/>
                <w:lang w:eastAsia="en-GB"/>
              </w:rPr>
            </w:pPr>
            <w:r w:rsidRPr="00D56730">
              <w:rPr>
                <w:rFonts w:ascii="Arial" w:hAnsi="Arial" w:cs="Arial"/>
                <w:lang w:eastAsia="en-GB"/>
              </w:rPr>
              <w:t>T</w:t>
            </w:r>
            <w:r w:rsidR="004C042B" w:rsidRPr="00D56730">
              <w:rPr>
                <w:rFonts w:ascii="Arial" w:hAnsi="Arial" w:cs="Arial"/>
                <w:lang w:eastAsia="en-GB"/>
              </w:rPr>
              <w:t xml:space="preserve">he move to using actual </w:t>
            </w:r>
            <w:r w:rsidRPr="00D56730">
              <w:rPr>
                <w:rFonts w:ascii="Arial" w:hAnsi="Arial" w:cs="Arial"/>
                <w:lang w:eastAsia="en-GB"/>
              </w:rPr>
              <w:t xml:space="preserve">pensionable pay </w:t>
            </w:r>
            <w:r w:rsidR="004C042B" w:rsidRPr="00D56730">
              <w:rPr>
                <w:rFonts w:ascii="Arial" w:hAnsi="Arial" w:cs="Arial"/>
                <w:lang w:eastAsia="en-GB"/>
              </w:rPr>
              <w:t xml:space="preserve">in the assessment </w:t>
            </w:r>
            <w:r w:rsidR="002C60D4" w:rsidRPr="00D56730">
              <w:rPr>
                <w:rFonts w:ascii="Arial" w:hAnsi="Arial" w:cs="Arial"/>
                <w:lang w:eastAsia="en-GB"/>
              </w:rPr>
              <w:t xml:space="preserve">of the contribution band/rate within which an employee falls </w:t>
            </w:r>
            <w:r w:rsidR="004C042B" w:rsidRPr="00D56730">
              <w:rPr>
                <w:rFonts w:ascii="Arial" w:hAnsi="Arial" w:cs="Arial"/>
                <w:lang w:eastAsia="en-GB"/>
              </w:rPr>
              <w:t xml:space="preserve">will necessitate employers </w:t>
            </w:r>
            <w:proofErr w:type="gramStart"/>
            <w:r w:rsidR="004C042B" w:rsidRPr="00D56730">
              <w:rPr>
                <w:rFonts w:ascii="Arial" w:hAnsi="Arial" w:cs="Arial"/>
                <w:lang w:eastAsia="en-GB"/>
              </w:rPr>
              <w:t>making an assumption</w:t>
            </w:r>
            <w:proofErr w:type="gramEnd"/>
            <w:r w:rsidR="004C042B" w:rsidRPr="00D56730">
              <w:rPr>
                <w:rFonts w:ascii="Arial" w:hAnsi="Arial" w:cs="Arial"/>
                <w:lang w:eastAsia="en-GB"/>
              </w:rPr>
              <w:t xml:space="preserve"> as to what pensionable pay a person will probably receive in the Scheme year.</w:t>
            </w:r>
          </w:p>
          <w:p w14:paraId="06D83583" w14:textId="77777777" w:rsidR="004C042B" w:rsidRPr="00D56730" w:rsidRDefault="004C042B" w:rsidP="004C042B">
            <w:pPr>
              <w:ind w:left="720"/>
              <w:rPr>
                <w:rFonts w:ascii="Arial" w:hAnsi="Arial" w:cs="Arial"/>
                <w:lang w:eastAsia="en-GB"/>
              </w:rPr>
            </w:pPr>
          </w:p>
          <w:p w14:paraId="2F89A74D" w14:textId="77777777" w:rsidR="004C042B" w:rsidRPr="00D56730" w:rsidRDefault="004C042B" w:rsidP="004C042B">
            <w:pPr>
              <w:ind w:left="720"/>
              <w:rPr>
                <w:rFonts w:ascii="Arial" w:hAnsi="Arial" w:cs="Arial"/>
                <w:lang w:eastAsia="en-GB"/>
              </w:rPr>
            </w:pPr>
            <w:r w:rsidRPr="00D56730">
              <w:rPr>
                <w:rFonts w:ascii="Arial" w:hAnsi="Arial" w:cs="Arial"/>
                <w:lang w:eastAsia="en-GB"/>
              </w:rPr>
              <w:t xml:space="preserve">This can be done in </w:t>
            </w:r>
            <w:proofErr w:type="gramStart"/>
            <w:r w:rsidRPr="00D56730">
              <w:rPr>
                <w:rFonts w:ascii="Arial" w:hAnsi="Arial" w:cs="Arial"/>
                <w:lang w:eastAsia="en-GB"/>
              </w:rPr>
              <w:t>a number of</w:t>
            </w:r>
            <w:proofErr w:type="gramEnd"/>
            <w:r w:rsidRPr="00D56730">
              <w:rPr>
                <w:rFonts w:ascii="Arial" w:hAnsi="Arial" w:cs="Arial"/>
                <w:lang w:eastAsia="en-GB"/>
              </w:rPr>
              <w:t xml:space="preserve"> ways</w:t>
            </w:r>
            <w:r w:rsidR="002C60D4" w:rsidRPr="00D56730">
              <w:rPr>
                <w:rFonts w:ascii="Arial" w:hAnsi="Arial" w:cs="Arial"/>
                <w:lang w:eastAsia="en-GB"/>
              </w:rPr>
              <w:t>.</w:t>
            </w:r>
            <w:r w:rsidRPr="00D56730">
              <w:rPr>
                <w:rFonts w:ascii="Arial" w:hAnsi="Arial" w:cs="Arial"/>
                <w:lang w:eastAsia="en-GB"/>
              </w:rPr>
              <w:t xml:space="preserve"> </w:t>
            </w:r>
            <w:r w:rsidR="002C60D4" w:rsidRPr="00D56730">
              <w:rPr>
                <w:rFonts w:ascii="Arial" w:hAnsi="Arial" w:cs="Arial"/>
                <w:lang w:eastAsia="en-GB"/>
              </w:rPr>
              <w:t>F</w:t>
            </w:r>
            <w:r w:rsidRPr="00D56730">
              <w:rPr>
                <w:rFonts w:ascii="Arial" w:hAnsi="Arial" w:cs="Arial"/>
                <w:lang w:eastAsia="en-GB"/>
              </w:rPr>
              <w:t>or example:</w:t>
            </w:r>
          </w:p>
          <w:p w14:paraId="4EE3FE1A" w14:textId="77777777" w:rsidR="004C042B" w:rsidRPr="00D56730" w:rsidRDefault="004C042B" w:rsidP="004C042B">
            <w:pPr>
              <w:ind w:left="720"/>
              <w:rPr>
                <w:rFonts w:ascii="Arial" w:hAnsi="Arial" w:cs="Arial"/>
                <w:lang w:eastAsia="en-GB"/>
              </w:rPr>
            </w:pPr>
          </w:p>
          <w:p w14:paraId="1B981014" w14:textId="77777777" w:rsidR="004C042B" w:rsidRPr="00D56730" w:rsidRDefault="00623666" w:rsidP="00E8308C">
            <w:pPr>
              <w:numPr>
                <w:ilvl w:val="0"/>
                <w:numId w:val="17"/>
              </w:numPr>
              <w:ind w:left="1200" w:hanging="426"/>
              <w:rPr>
                <w:rFonts w:ascii="Arial" w:hAnsi="Arial" w:cs="Arial"/>
                <w:lang w:eastAsia="en-GB"/>
              </w:rPr>
            </w:pPr>
            <w:r w:rsidRPr="00D56730">
              <w:rPr>
                <w:rFonts w:ascii="Arial" w:hAnsi="Arial" w:cs="Arial"/>
                <w:lang w:eastAsia="en-GB"/>
              </w:rPr>
              <w:t>t</w:t>
            </w:r>
            <w:r w:rsidR="004C042B" w:rsidRPr="00D56730">
              <w:rPr>
                <w:rFonts w:ascii="Arial" w:hAnsi="Arial" w:cs="Arial"/>
                <w:lang w:eastAsia="en-GB"/>
              </w:rPr>
              <w:t>he annual rate of contractual pay</w:t>
            </w:r>
          </w:p>
          <w:p w14:paraId="33AD8092" w14:textId="77777777" w:rsidR="00623666" w:rsidRPr="00D56730" w:rsidRDefault="00623666" w:rsidP="00E8308C">
            <w:pPr>
              <w:numPr>
                <w:ilvl w:val="0"/>
                <w:numId w:val="17"/>
              </w:numPr>
              <w:ind w:left="1200" w:hanging="426"/>
              <w:rPr>
                <w:rFonts w:ascii="Arial" w:hAnsi="Arial" w:cs="Arial"/>
                <w:lang w:eastAsia="en-GB"/>
              </w:rPr>
            </w:pPr>
            <w:r w:rsidRPr="00D56730">
              <w:rPr>
                <w:rFonts w:ascii="Arial" w:hAnsi="Arial" w:cs="Arial"/>
                <w:lang w:eastAsia="en-GB"/>
              </w:rPr>
              <w:lastRenderedPageBreak/>
              <w:t>t</w:t>
            </w:r>
            <w:r w:rsidR="004C042B" w:rsidRPr="00D56730">
              <w:rPr>
                <w:rFonts w:ascii="Arial" w:hAnsi="Arial" w:cs="Arial"/>
                <w:lang w:eastAsia="en-GB"/>
              </w:rPr>
              <w:t xml:space="preserve">he annual rate of contractual pay plus an estimation of the </w:t>
            </w:r>
            <w:r w:rsidR="006F77B2" w:rsidRPr="00D56730">
              <w:rPr>
                <w:rFonts w:ascii="Arial" w:hAnsi="Arial" w:cs="Arial"/>
                <w:lang w:eastAsia="en-GB"/>
              </w:rPr>
              <w:t xml:space="preserve">additional hours worked </w:t>
            </w:r>
            <w:proofErr w:type="gramStart"/>
            <w:r w:rsidR="006F77B2" w:rsidRPr="00D56730">
              <w:rPr>
                <w:rFonts w:ascii="Arial" w:hAnsi="Arial" w:cs="Arial"/>
                <w:lang w:eastAsia="en-GB"/>
              </w:rPr>
              <w:t xml:space="preserve">in excess </w:t>
            </w:r>
            <w:r w:rsidR="004C042B" w:rsidRPr="00D56730">
              <w:rPr>
                <w:rFonts w:ascii="Arial" w:hAnsi="Arial" w:cs="Arial"/>
                <w:lang w:eastAsia="en-GB"/>
              </w:rPr>
              <w:t>of</w:t>
            </w:r>
            <w:proofErr w:type="gramEnd"/>
            <w:r w:rsidR="004C042B" w:rsidRPr="00D56730">
              <w:rPr>
                <w:rFonts w:ascii="Arial" w:hAnsi="Arial" w:cs="Arial"/>
                <w:lang w:eastAsia="en-GB"/>
              </w:rPr>
              <w:t xml:space="preserve"> the contractual hours</w:t>
            </w:r>
            <w:r w:rsidR="006F77B2" w:rsidRPr="00D56730">
              <w:rPr>
                <w:rFonts w:ascii="Arial" w:hAnsi="Arial" w:cs="Arial"/>
                <w:lang w:eastAsia="en-GB"/>
              </w:rPr>
              <w:t xml:space="preserve"> </w:t>
            </w:r>
            <w:r w:rsidR="004C042B" w:rsidRPr="00D56730">
              <w:rPr>
                <w:rFonts w:ascii="Arial" w:hAnsi="Arial" w:cs="Arial"/>
                <w:lang w:eastAsia="en-GB"/>
              </w:rPr>
              <w:t>which might be worked in a full year</w:t>
            </w:r>
          </w:p>
          <w:p w14:paraId="222A2873" w14:textId="77777777" w:rsidR="00623666" w:rsidRPr="00D56730" w:rsidRDefault="00623666" w:rsidP="00E8308C">
            <w:pPr>
              <w:numPr>
                <w:ilvl w:val="0"/>
                <w:numId w:val="17"/>
              </w:numPr>
              <w:ind w:left="1200" w:hanging="426"/>
              <w:rPr>
                <w:rFonts w:ascii="Arial" w:hAnsi="Arial" w:cs="Arial"/>
                <w:lang w:eastAsia="en-GB"/>
              </w:rPr>
            </w:pPr>
            <w:r w:rsidRPr="00D56730">
              <w:rPr>
                <w:rFonts w:ascii="Arial" w:hAnsi="Arial" w:cs="Arial"/>
                <w:lang w:eastAsia="en-GB"/>
              </w:rPr>
              <w:t>t</w:t>
            </w:r>
            <w:r w:rsidR="004C042B" w:rsidRPr="00D56730">
              <w:rPr>
                <w:rFonts w:ascii="Arial" w:hAnsi="Arial" w:cs="Arial"/>
                <w:lang w:eastAsia="en-GB"/>
              </w:rPr>
              <w:t>he hourly contractual rate multiplied by an estimate of the number of hours to be worked in a full year</w:t>
            </w:r>
            <w:r w:rsidR="006F77B2" w:rsidRPr="00D56730">
              <w:rPr>
                <w:rFonts w:ascii="Arial" w:hAnsi="Arial" w:cs="Arial"/>
                <w:lang w:eastAsia="en-GB"/>
              </w:rPr>
              <w:t xml:space="preserve"> </w:t>
            </w:r>
          </w:p>
          <w:p w14:paraId="465E7B39" w14:textId="77777777" w:rsidR="00623666" w:rsidRPr="00D56730" w:rsidRDefault="00623666" w:rsidP="00E8308C">
            <w:pPr>
              <w:numPr>
                <w:ilvl w:val="0"/>
                <w:numId w:val="17"/>
              </w:numPr>
              <w:ind w:left="1200" w:hanging="426"/>
              <w:rPr>
                <w:rFonts w:ascii="Arial" w:hAnsi="Arial" w:cs="Arial"/>
                <w:lang w:eastAsia="en-GB"/>
              </w:rPr>
            </w:pPr>
            <w:r w:rsidRPr="00D56730">
              <w:rPr>
                <w:rFonts w:ascii="Arial" w:hAnsi="Arial" w:cs="Arial"/>
                <w:lang w:eastAsia="en-GB"/>
              </w:rPr>
              <w:t>t</w:t>
            </w:r>
            <w:r w:rsidR="004C042B" w:rsidRPr="00D56730">
              <w:rPr>
                <w:rFonts w:ascii="Arial" w:hAnsi="Arial" w:cs="Arial"/>
                <w:lang w:eastAsia="en-GB"/>
              </w:rPr>
              <w:t>he weekly contractual rate multiplied by 52.14</w:t>
            </w:r>
            <w:r w:rsidR="00960502">
              <w:rPr>
                <w:rFonts w:ascii="Arial" w:hAnsi="Arial" w:cs="Arial"/>
                <w:lang w:eastAsia="en-GB"/>
              </w:rPr>
              <w:t>3</w:t>
            </w:r>
            <w:r w:rsidR="006F77B2" w:rsidRPr="00D56730">
              <w:rPr>
                <w:rFonts w:ascii="Arial" w:hAnsi="Arial" w:cs="Arial"/>
                <w:lang w:eastAsia="en-GB"/>
              </w:rPr>
              <w:t xml:space="preserve"> (or whatever multiplier an employer deems appropriate)</w:t>
            </w:r>
          </w:p>
          <w:p w14:paraId="31AA236F" w14:textId="77777777" w:rsidR="004C042B" w:rsidRPr="00D56730" w:rsidRDefault="00623666" w:rsidP="00E8308C">
            <w:pPr>
              <w:numPr>
                <w:ilvl w:val="0"/>
                <w:numId w:val="17"/>
              </w:numPr>
              <w:ind w:left="1200" w:hanging="426"/>
              <w:rPr>
                <w:rFonts w:ascii="Arial" w:hAnsi="Arial" w:cs="Arial"/>
                <w:lang w:eastAsia="en-GB"/>
              </w:rPr>
            </w:pPr>
            <w:r w:rsidRPr="00D56730">
              <w:rPr>
                <w:rFonts w:ascii="Arial" w:hAnsi="Arial" w:cs="Arial"/>
                <w:lang w:eastAsia="en-GB"/>
              </w:rPr>
              <w:t>t</w:t>
            </w:r>
            <w:r w:rsidR="004C042B" w:rsidRPr="00D56730">
              <w:rPr>
                <w:rFonts w:ascii="Arial" w:hAnsi="Arial" w:cs="Arial"/>
                <w:lang w:eastAsia="en-GB"/>
              </w:rPr>
              <w:t>he weekly contractual rate multiplied by 52.14</w:t>
            </w:r>
            <w:r w:rsidR="00960502">
              <w:rPr>
                <w:rFonts w:ascii="Arial" w:hAnsi="Arial" w:cs="Arial"/>
                <w:lang w:eastAsia="en-GB"/>
              </w:rPr>
              <w:t>3</w:t>
            </w:r>
            <w:r w:rsidR="004C042B" w:rsidRPr="00D56730">
              <w:rPr>
                <w:rFonts w:ascii="Arial" w:hAnsi="Arial" w:cs="Arial"/>
                <w:lang w:eastAsia="en-GB"/>
              </w:rPr>
              <w:t xml:space="preserve"> </w:t>
            </w:r>
            <w:r w:rsidR="006F77B2" w:rsidRPr="00D56730">
              <w:rPr>
                <w:rFonts w:ascii="Arial" w:hAnsi="Arial" w:cs="Arial"/>
                <w:lang w:eastAsia="en-GB"/>
              </w:rPr>
              <w:t xml:space="preserve">(or whatever multiplier an employer deems appropriate) </w:t>
            </w:r>
            <w:r w:rsidR="004C042B" w:rsidRPr="00D56730">
              <w:rPr>
                <w:rFonts w:ascii="Arial" w:hAnsi="Arial" w:cs="Arial"/>
                <w:lang w:eastAsia="en-GB"/>
              </w:rPr>
              <w:t>plus an estimate of other pensionable payments to be made in a full year</w:t>
            </w:r>
            <w:r w:rsidR="006F77B2" w:rsidRPr="00D56730">
              <w:rPr>
                <w:rFonts w:ascii="Arial" w:hAnsi="Arial" w:cs="Arial"/>
                <w:lang w:eastAsia="en-GB"/>
              </w:rPr>
              <w:t xml:space="preserve"> </w:t>
            </w:r>
          </w:p>
          <w:p w14:paraId="671E181D" w14:textId="77777777" w:rsidR="00623666" w:rsidRPr="00D56730" w:rsidRDefault="00623666" w:rsidP="00623666">
            <w:pPr>
              <w:ind w:left="1200"/>
              <w:rPr>
                <w:rFonts w:ascii="Arial" w:hAnsi="Arial" w:cs="Arial"/>
                <w:lang w:eastAsia="en-GB"/>
              </w:rPr>
            </w:pPr>
          </w:p>
          <w:p w14:paraId="088FF29F"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 xml:space="preserve">Each employer should assess the appropriate </w:t>
            </w:r>
            <w:r w:rsidR="00623666" w:rsidRPr="00D56730">
              <w:rPr>
                <w:rFonts w:ascii="Arial" w:hAnsi="Arial" w:cs="Arial"/>
                <w:lang w:eastAsia="en-GB"/>
              </w:rPr>
              <w:t>contribution band/</w:t>
            </w:r>
            <w:r w:rsidRPr="00D56730">
              <w:rPr>
                <w:rFonts w:ascii="Arial" w:hAnsi="Arial" w:cs="Arial"/>
                <w:lang w:eastAsia="en-GB"/>
              </w:rPr>
              <w:t xml:space="preserve">rate in a reasonable and consistent manner. </w:t>
            </w:r>
          </w:p>
          <w:p w14:paraId="155B6853" w14:textId="77777777" w:rsidR="004C042B" w:rsidRDefault="004C042B" w:rsidP="00623666">
            <w:pPr>
              <w:ind w:left="720"/>
              <w:rPr>
                <w:rFonts w:ascii="Arial" w:hAnsi="Arial" w:cs="Arial"/>
                <w:lang w:eastAsia="en-GB"/>
              </w:rPr>
            </w:pPr>
          </w:p>
          <w:p w14:paraId="6EBDF238"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Allocating employees to an appropriate band</w:t>
            </w:r>
            <w:r w:rsidR="00623666" w:rsidRPr="00D56730">
              <w:rPr>
                <w:rFonts w:ascii="Arial" w:hAnsi="Arial" w:cs="Arial"/>
                <w:lang w:eastAsia="en-GB"/>
              </w:rPr>
              <w:t>/rate</w:t>
            </w:r>
            <w:r w:rsidRPr="00D56730">
              <w:rPr>
                <w:rFonts w:ascii="Arial" w:hAnsi="Arial" w:cs="Arial"/>
                <w:lang w:eastAsia="en-GB"/>
              </w:rPr>
              <w:t xml:space="preserve"> is relatively straight forward where the employee is not expected to undertake any additional hours </w:t>
            </w:r>
            <w:proofErr w:type="gramStart"/>
            <w:r w:rsidR="006F77B2" w:rsidRPr="00D56730">
              <w:rPr>
                <w:rFonts w:ascii="Arial" w:hAnsi="Arial" w:cs="Arial"/>
                <w:lang w:eastAsia="en-GB"/>
              </w:rPr>
              <w:t>in excess of</w:t>
            </w:r>
            <w:proofErr w:type="gramEnd"/>
            <w:r w:rsidR="006F77B2" w:rsidRPr="00D56730">
              <w:rPr>
                <w:rFonts w:ascii="Arial" w:hAnsi="Arial" w:cs="Arial"/>
                <w:lang w:eastAsia="en-GB"/>
              </w:rPr>
              <w:t xml:space="preserve"> the contractual hours</w:t>
            </w:r>
            <w:r w:rsidRPr="00D56730">
              <w:rPr>
                <w:rFonts w:ascii="Arial" w:hAnsi="Arial" w:cs="Arial"/>
                <w:lang w:eastAsia="en-GB"/>
              </w:rPr>
              <w:t xml:space="preserve">. However, it is less straight forward where the number of hours an employee may work in a year is not known. </w:t>
            </w:r>
          </w:p>
          <w:p w14:paraId="080245C8" w14:textId="77777777" w:rsidR="004C042B" w:rsidRPr="00D56730" w:rsidRDefault="004C042B" w:rsidP="00623666">
            <w:pPr>
              <w:ind w:left="720"/>
              <w:rPr>
                <w:rFonts w:ascii="Arial" w:hAnsi="Arial" w:cs="Arial"/>
                <w:lang w:eastAsia="en-GB"/>
              </w:rPr>
            </w:pPr>
            <w:r w:rsidRPr="00D56730">
              <w:rPr>
                <w:rFonts w:ascii="Arial" w:hAnsi="Arial" w:cs="Arial"/>
                <w:lang w:eastAsia="en-GB"/>
              </w:rPr>
              <w:br w:type="page"/>
            </w:r>
          </w:p>
          <w:p w14:paraId="5A3BD1D0"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 xml:space="preserve">Where an employee </w:t>
            </w:r>
            <w:r w:rsidR="00C42CBE">
              <w:rPr>
                <w:rFonts w:ascii="Arial" w:hAnsi="Arial" w:cs="Arial"/>
                <w:lang w:eastAsia="en-GB"/>
              </w:rPr>
              <w:t xml:space="preserve">with part-time contractual hours </w:t>
            </w:r>
            <w:r w:rsidRPr="00D56730">
              <w:rPr>
                <w:rFonts w:ascii="Arial" w:hAnsi="Arial" w:cs="Arial"/>
                <w:lang w:eastAsia="en-GB"/>
              </w:rPr>
              <w:t xml:space="preserve">is likely to undertake </w:t>
            </w:r>
            <w:proofErr w:type="gramStart"/>
            <w:r w:rsidRPr="00D56730">
              <w:rPr>
                <w:rFonts w:ascii="Arial" w:hAnsi="Arial" w:cs="Arial"/>
                <w:lang w:eastAsia="en-GB"/>
              </w:rPr>
              <w:t>a number of</w:t>
            </w:r>
            <w:proofErr w:type="gramEnd"/>
            <w:r w:rsidRPr="00D56730">
              <w:rPr>
                <w:rFonts w:ascii="Arial" w:hAnsi="Arial" w:cs="Arial"/>
                <w:lang w:eastAsia="en-GB"/>
              </w:rPr>
              <w:t xml:space="preserve"> additional hours in excess of their contractual hours, the employer could:</w:t>
            </w:r>
          </w:p>
          <w:p w14:paraId="43ECEF54" w14:textId="77777777" w:rsidR="004C042B" w:rsidRPr="00D56730" w:rsidRDefault="004C042B" w:rsidP="00623666">
            <w:pPr>
              <w:ind w:left="720"/>
              <w:rPr>
                <w:rFonts w:ascii="Arial" w:hAnsi="Arial" w:cs="Arial"/>
                <w:lang w:eastAsia="en-GB"/>
              </w:rPr>
            </w:pPr>
          </w:p>
          <w:p w14:paraId="73A65064" w14:textId="77777777" w:rsidR="00623666" w:rsidRPr="00D56730" w:rsidRDefault="004C042B" w:rsidP="00E8308C">
            <w:pPr>
              <w:numPr>
                <w:ilvl w:val="0"/>
                <w:numId w:val="26"/>
              </w:numPr>
              <w:ind w:left="1200" w:hanging="426"/>
              <w:rPr>
                <w:rFonts w:ascii="Arial" w:hAnsi="Arial" w:cs="Arial"/>
                <w:lang w:eastAsia="en-GB"/>
              </w:rPr>
            </w:pPr>
            <w:r w:rsidRPr="00D56730">
              <w:rPr>
                <w:rFonts w:ascii="Arial" w:hAnsi="Arial" w:cs="Arial"/>
                <w:lang w:eastAsia="en-GB"/>
              </w:rPr>
              <w:t xml:space="preserve">use one of the methods in the first and fourth bullet points above i.e. </w:t>
            </w:r>
            <w:r w:rsidR="00623666" w:rsidRPr="00D56730">
              <w:rPr>
                <w:rFonts w:ascii="Arial" w:hAnsi="Arial" w:cs="Arial"/>
                <w:lang w:eastAsia="en-GB"/>
              </w:rPr>
              <w:t xml:space="preserve">allocate </w:t>
            </w:r>
            <w:r w:rsidRPr="00D56730">
              <w:rPr>
                <w:rFonts w:ascii="Arial" w:hAnsi="Arial" w:cs="Arial"/>
                <w:lang w:eastAsia="en-GB"/>
              </w:rPr>
              <w:t xml:space="preserve">the employee </w:t>
            </w:r>
            <w:r w:rsidR="00623666" w:rsidRPr="00D56730">
              <w:rPr>
                <w:rFonts w:ascii="Arial" w:hAnsi="Arial" w:cs="Arial"/>
                <w:lang w:eastAsia="en-GB"/>
              </w:rPr>
              <w:t xml:space="preserve">to </w:t>
            </w:r>
            <w:r w:rsidRPr="00D56730">
              <w:rPr>
                <w:rFonts w:ascii="Arial" w:hAnsi="Arial" w:cs="Arial"/>
                <w:lang w:eastAsia="en-GB"/>
              </w:rPr>
              <w:t>the band</w:t>
            </w:r>
            <w:r w:rsidR="00623666" w:rsidRPr="00D56730">
              <w:rPr>
                <w:rFonts w:ascii="Arial" w:hAnsi="Arial" w:cs="Arial"/>
                <w:lang w:eastAsia="en-GB"/>
              </w:rPr>
              <w:t>/rate</w:t>
            </w:r>
            <w:r w:rsidRPr="00D56730">
              <w:rPr>
                <w:rFonts w:ascii="Arial" w:hAnsi="Arial" w:cs="Arial"/>
                <w:lang w:eastAsia="en-GB"/>
              </w:rPr>
              <w:t xml:space="preserve"> applicable to their contractual </w:t>
            </w:r>
            <w:r w:rsidRPr="00D56730">
              <w:rPr>
                <w:rFonts w:ascii="Arial" w:hAnsi="Arial" w:cs="Arial"/>
                <w:lang w:eastAsia="en-GB"/>
              </w:rPr>
              <w:lastRenderedPageBreak/>
              <w:t>hours only and subsequently review the band</w:t>
            </w:r>
            <w:r w:rsidR="00623666" w:rsidRPr="00D56730">
              <w:rPr>
                <w:rFonts w:ascii="Arial" w:hAnsi="Arial" w:cs="Arial"/>
                <w:lang w:eastAsia="en-GB"/>
              </w:rPr>
              <w:t>/rate</w:t>
            </w:r>
            <w:r w:rsidRPr="00D56730">
              <w:rPr>
                <w:rFonts w:ascii="Arial" w:hAnsi="Arial" w:cs="Arial"/>
                <w:lang w:eastAsia="en-GB"/>
              </w:rPr>
              <w:t xml:space="preserve"> allocation at an appropriate time</w:t>
            </w:r>
            <w:r w:rsidR="00CF3B01" w:rsidRPr="00D56730">
              <w:rPr>
                <w:rFonts w:ascii="Arial" w:hAnsi="Arial" w:cs="Arial"/>
                <w:lang w:eastAsia="en-GB"/>
              </w:rPr>
              <w:t xml:space="preserve"> (see ‘Reallocation’ below)</w:t>
            </w:r>
            <w:r w:rsidRPr="00D56730">
              <w:rPr>
                <w:rFonts w:ascii="Arial" w:hAnsi="Arial" w:cs="Arial"/>
                <w:lang w:eastAsia="en-GB"/>
              </w:rPr>
              <w:t>, or</w:t>
            </w:r>
          </w:p>
          <w:p w14:paraId="4E66F53A" w14:textId="77777777" w:rsidR="004C042B" w:rsidRPr="00D56730" w:rsidRDefault="004C042B" w:rsidP="00E8308C">
            <w:pPr>
              <w:numPr>
                <w:ilvl w:val="0"/>
                <w:numId w:val="26"/>
              </w:numPr>
              <w:ind w:left="1200" w:hanging="426"/>
              <w:rPr>
                <w:rFonts w:ascii="Arial" w:hAnsi="Arial" w:cs="Arial"/>
                <w:lang w:eastAsia="en-GB"/>
              </w:rPr>
            </w:pPr>
            <w:r w:rsidRPr="00D56730">
              <w:rPr>
                <w:rFonts w:ascii="Arial" w:hAnsi="Arial" w:cs="Arial"/>
                <w:lang w:eastAsia="en-GB"/>
              </w:rPr>
              <w:t xml:space="preserve">use one of the methods set out in the second, third or fifth bullet points above, perhaps taking account of the hours worked by the </w:t>
            </w:r>
            <w:r w:rsidR="002C60D4" w:rsidRPr="00D56730">
              <w:rPr>
                <w:rFonts w:ascii="Arial" w:hAnsi="Arial" w:cs="Arial"/>
                <w:lang w:eastAsia="en-GB"/>
              </w:rPr>
              <w:t xml:space="preserve">post holder in previous years or, if the member is a new employee, the hours worked by the </w:t>
            </w:r>
            <w:r w:rsidRPr="00D56730">
              <w:rPr>
                <w:rFonts w:ascii="Arial" w:hAnsi="Arial" w:cs="Arial"/>
                <w:lang w:eastAsia="en-GB"/>
              </w:rPr>
              <w:t>previous holder (if any) of the post, and subsequently review the band</w:t>
            </w:r>
            <w:r w:rsidR="00623666" w:rsidRPr="00D56730">
              <w:rPr>
                <w:rFonts w:ascii="Arial" w:hAnsi="Arial" w:cs="Arial"/>
                <w:lang w:eastAsia="en-GB"/>
              </w:rPr>
              <w:t>/rate</w:t>
            </w:r>
            <w:r w:rsidRPr="00D56730">
              <w:rPr>
                <w:rFonts w:ascii="Arial" w:hAnsi="Arial" w:cs="Arial"/>
                <w:lang w:eastAsia="en-GB"/>
              </w:rPr>
              <w:t xml:space="preserve"> allocation at an appropriate time</w:t>
            </w:r>
            <w:r w:rsidR="00CF3B01" w:rsidRPr="00D56730">
              <w:rPr>
                <w:rFonts w:ascii="Arial" w:hAnsi="Arial" w:cs="Arial"/>
                <w:lang w:eastAsia="en-GB"/>
              </w:rPr>
              <w:t xml:space="preserve"> (see ‘Reallocation’ below)</w:t>
            </w:r>
            <w:r w:rsidRPr="00D56730">
              <w:rPr>
                <w:rFonts w:ascii="Arial" w:hAnsi="Arial" w:cs="Arial"/>
                <w:lang w:eastAsia="en-GB"/>
              </w:rPr>
              <w:t>.</w:t>
            </w:r>
          </w:p>
          <w:p w14:paraId="5EDA974C" w14:textId="77777777" w:rsidR="004C042B" w:rsidRPr="00D56730" w:rsidRDefault="004C042B" w:rsidP="00623666">
            <w:pPr>
              <w:ind w:left="720"/>
              <w:rPr>
                <w:rFonts w:ascii="Arial" w:hAnsi="Arial" w:cs="Arial"/>
                <w:lang w:eastAsia="en-GB"/>
              </w:rPr>
            </w:pPr>
          </w:p>
          <w:p w14:paraId="02EB27AA" w14:textId="77777777" w:rsidR="00623666" w:rsidRPr="00D56730" w:rsidRDefault="004C042B" w:rsidP="004C042B">
            <w:pPr>
              <w:numPr>
                <w:ilvl w:val="0"/>
                <w:numId w:val="10"/>
              </w:numPr>
              <w:rPr>
                <w:rFonts w:ascii="Arial" w:hAnsi="Arial" w:cs="Arial"/>
                <w:lang w:eastAsia="en-GB"/>
              </w:rPr>
            </w:pPr>
            <w:r w:rsidRPr="00D56730">
              <w:rPr>
                <w:rFonts w:ascii="Arial" w:hAnsi="Arial" w:cs="Arial"/>
                <w:lang w:eastAsia="en-GB"/>
              </w:rPr>
              <w:t>The advantage of option (</w:t>
            </w:r>
            <w:r w:rsidR="00267739" w:rsidRPr="00D56730">
              <w:rPr>
                <w:rFonts w:ascii="Arial" w:hAnsi="Arial" w:cs="Arial"/>
                <w:lang w:eastAsia="en-GB"/>
              </w:rPr>
              <w:t>i</w:t>
            </w:r>
            <w:r w:rsidRPr="00D56730">
              <w:rPr>
                <w:rFonts w:ascii="Arial" w:hAnsi="Arial" w:cs="Arial"/>
                <w:lang w:eastAsia="en-GB"/>
              </w:rPr>
              <w:t>) is that it is less likely to lead to an appeal by the employee against the band</w:t>
            </w:r>
            <w:r w:rsidR="00623666" w:rsidRPr="00D56730">
              <w:rPr>
                <w:rFonts w:ascii="Arial" w:hAnsi="Arial" w:cs="Arial"/>
                <w:lang w:eastAsia="en-GB"/>
              </w:rPr>
              <w:t>/rate</w:t>
            </w:r>
            <w:r w:rsidRPr="00D56730">
              <w:rPr>
                <w:rFonts w:ascii="Arial" w:hAnsi="Arial" w:cs="Arial"/>
                <w:lang w:eastAsia="en-GB"/>
              </w:rPr>
              <w:t xml:space="preserve"> to which they have been allocated and the employer can, in any case, review the band</w:t>
            </w:r>
            <w:r w:rsidR="00623666" w:rsidRPr="00D56730">
              <w:rPr>
                <w:rFonts w:ascii="Arial" w:hAnsi="Arial" w:cs="Arial"/>
                <w:lang w:eastAsia="en-GB"/>
              </w:rPr>
              <w:t>/rate</w:t>
            </w:r>
            <w:r w:rsidRPr="00D56730">
              <w:rPr>
                <w:rFonts w:ascii="Arial" w:hAnsi="Arial" w:cs="Arial"/>
                <w:lang w:eastAsia="en-GB"/>
              </w:rPr>
              <w:t xml:space="preserve"> allocation at </w:t>
            </w:r>
            <w:r w:rsidR="00623666" w:rsidRPr="00D56730">
              <w:rPr>
                <w:rFonts w:ascii="Arial" w:hAnsi="Arial" w:cs="Arial"/>
                <w:lang w:eastAsia="en-GB"/>
              </w:rPr>
              <w:t xml:space="preserve">the following April (or attribute an employee to a different band/rate part way through the Scheme year where there is a </w:t>
            </w:r>
            <w:r w:rsidR="00960502" w:rsidRPr="00D56730">
              <w:rPr>
                <w:rFonts w:ascii="Arial" w:hAnsi="Arial" w:cs="Arial"/>
              </w:rPr>
              <w:t xml:space="preserve">material change </w:t>
            </w:r>
            <w:r w:rsidR="00960502">
              <w:rPr>
                <w:rFonts w:ascii="Arial" w:hAnsi="Arial" w:cs="Arial"/>
              </w:rPr>
              <w:t xml:space="preserve">which affects the </w:t>
            </w:r>
            <w:r w:rsidR="00960502" w:rsidRPr="00D56730">
              <w:rPr>
                <w:rFonts w:ascii="Arial" w:hAnsi="Arial" w:cs="Arial"/>
              </w:rPr>
              <w:t>member’s pensionable pay</w:t>
            </w:r>
            <w:r w:rsidR="00623666" w:rsidRPr="00D56730">
              <w:rPr>
                <w:rFonts w:ascii="Arial" w:hAnsi="Arial" w:cs="Arial"/>
                <w:lang w:eastAsia="en-GB"/>
              </w:rPr>
              <w:t xml:space="preserve">). </w:t>
            </w:r>
          </w:p>
          <w:p w14:paraId="125D4B33" w14:textId="77777777" w:rsidR="004C042B" w:rsidRPr="00D56730" w:rsidRDefault="004C042B" w:rsidP="00623666">
            <w:pPr>
              <w:ind w:left="720"/>
              <w:rPr>
                <w:rFonts w:ascii="Arial" w:hAnsi="Arial" w:cs="Arial"/>
                <w:lang w:eastAsia="en-GB"/>
              </w:rPr>
            </w:pPr>
          </w:p>
          <w:p w14:paraId="201A9DFA"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The disadvantage of option (</w:t>
            </w:r>
            <w:r w:rsidR="00267739" w:rsidRPr="00D56730">
              <w:rPr>
                <w:rFonts w:ascii="Arial" w:hAnsi="Arial" w:cs="Arial"/>
                <w:lang w:eastAsia="en-GB"/>
              </w:rPr>
              <w:t>i</w:t>
            </w:r>
            <w:r w:rsidRPr="00D56730">
              <w:rPr>
                <w:rFonts w:ascii="Arial" w:hAnsi="Arial" w:cs="Arial"/>
                <w:lang w:eastAsia="en-GB"/>
              </w:rPr>
              <w:t xml:space="preserve">) is that it can initially result in a lesser contribution being collected from an employee’s pay for </w:t>
            </w:r>
            <w:proofErr w:type="gramStart"/>
            <w:r w:rsidRPr="00D56730">
              <w:rPr>
                <w:rFonts w:ascii="Arial" w:hAnsi="Arial" w:cs="Arial"/>
                <w:lang w:eastAsia="en-GB"/>
              </w:rPr>
              <w:t>a period of time</w:t>
            </w:r>
            <w:proofErr w:type="gramEnd"/>
            <w:r w:rsidRPr="00D56730">
              <w:rPr>
                <w:rFonts w:ascii="Arial" w:hAnsi="Arial" w:cs="Arial"/>
                <w:lang w:eastAsia="en-GB"/>
              </w:rPr>
              <w:t xml:space="preserve"> than </w:t>
            </w:r>
            <w:r w:rsidR="00A90191" w:rsidRPr="00D56730">
              <w:rPr>
                <w:rFonts w:ascii="Arial" w:hAnsi="Arial" w:cs="Arial"/>
                <w:lang w:eastAsia="en-GB"/>
              </w:rPr>
              <w:t>the actual hours eventually worked might have warranted.</w:t>
            </w:r>
            <w:r w:rsidRPr="00D56730">
              <w:rPr>
                <w:rFonts w:ascii="Arial" w:hAnsi="Arial" w:cs="Arial"/>
                <w:lang w:eastAsia="en-GB"/>
              </w:rPr>
              <w:t xml:space="preserve"> </w:t>
            </w:r>
          </w:p>
          <w:p w14:paraId="382B3E03" w14:textId="77777777" w:rsidR="004C042B" w:rsidRPr="00D56730" w:rsidRDefault="004C042B" w:rsidP="00F33B3B">
            <w:pPr>
              <w:rPr>
                <w:rFonts w:ascii="Arial" w:hAnsi="Arial" w:cs="Arial"/>
                <w:lang w:eastAsia="en-GB"/>
              </w:rPr>
            </w:pPr>
          </w:p>
          <w:p w14:paraId="6DF6C9C9"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The advantage of option (</w:t>
            </w:r>
            <w:r w:rsidR="00267739" w:rsidRPr="00D56730">
              <w:rPr>
                <w:rFonts w:ascii="Arial" w:hAnsi="Arial" w:cs="Arial"/>
                <w:lang w:eastAsia="en-GB"/>
              </w:rPr>
              <w:t>ii</w:t>
            </w:r>
            <w:r w:rsidRPr="00D56730">
              <w:rPr>
                <w:rFonts w:ascii="Arial" w:hAnsi="Arial" w:cs="Arial"/>
                <w:lang w:eastAsia="en-GB"/>
              </w:rPr>
              <w:t xml:space="preserve">) is that it results in a contribution </w:t>
            </w:r>
            <w:r w:rsidR="00F33B3B" w:rsidRPr="00D56730">
              <w:rPr>
                <w:rFonts w:ascii="Arial" w:hAnsi="Arial" w:cs="Arial"/>
                <w:lang w:eastAsia="en-GB"/>
              </w:rPr>
              <w:t>band/</w:t>
            </w:r>
            <w:r w:rsidRPr="00D56730">
              <w:rPr>
                <w:rFonts w:ascii="Arial" w:hAnsi="Arial" w:cs="Arial"/>
                <w:lang w:eastAsia="en-GB"/>
              </w:rPr>
              <w:t xml:space="preserve">rate that the employer deems reasonable based on the employer’s expectation of the number of hours to be worked by the employee. It could result in a higher or lower contribution rate than </w:t>
            </w:r>
            <w:r w:rsidR="00A90191" w:rsidRPr="00D56730">
              <w:rPr>
                <w:rFonts w:ascii="Arial" w:hAnsi="Arial" w:cs="Arial"/>
                <w:lang w:eastAsia="en-GB"/>
              </w:rPr>
              <w:t xml:space="preserve">the actual hours eventually worked might have warranted </w:t>
            </w:r>
            <w:r w:rsidRPr="00D56730">
              <w:rPr>
                <w:rFonts w:ascii="Arial" w:hAnsi="Arial" w:cs="Arial"/>
                <w:lang w:eastAsia="en-GB"/>
              </w:rPr>
              <w:t xml:space="preserve">(depending on how many hours the employee actually works) and this could, respectively, result in an </w:t>
            </w:r>
            <w:r w:rsidRPr="00D56730">
              <w:rPr>
                <w:rFonts w:ascii="Arial" w:hAnsi="Arial" w:cs="Arial"/>
                <w:lang w:eastAsia="en-GB"/>
              </w:rPr>
              <w:lastRenderedPageBreak/>
              <w:t>appeal by the employee against the band</w:t>
            </w:r>
            <w:r w:rsidR="00F33B3B" w:rsidRPr="00D56730">
              <w:rPr>
                <w:rFonts w:ascii="Arial" w:hAnsi="Arial" w:cs="Arial"/>
                <w:lang w:eastAsia="en-GB"/>
              </w:rPr>
              <w:t>/rate</w:t>
            </w:r>
            <w:r w:rsidRPr="00D56730">
              <w:rPr>
                <w:rFonts w:ascii="Arial" w:hAnsi="Arial" w:cs="Arial"/>
                <w:lang w:eastAsia="en-GB"/>
              </w:rPr>
              <w:t xml:space="preserve"> to which they have been allocated or result in a ‘loss’ to the Pension Fund (which, in turn, would become a cost to the employer). </w:t>
            </w:r>
          </w:p>
          <w:p w14:paraId="2FA815E9" w14:textId="77777777" w:rsidR="004C042B" w:rsidRPr="00D56730" w:rsidRDefault="004C042B" w:rsidP="00F33B3B">
            <w:pPr>
              <w:ind w:left="720"/>
              <w:rPr>
                <w:rFonts w:ascii="Arial" w:hAnsi="Arial" w:cs="Arial"/>
                <w:lang w:eastAsia="en-GB"/>
              </w:rPr>
            </w:pPr>
          </w:p>
          <w:p w14:paraId="5E5D6914"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 xml:space="preserve">Matters become more complicated with employees who have no contractual hours of employment e.g. casual employees, or employees on zero hours contracts. In these </w:t>
            </w:r>
            <w:proofErr w:type="gramStart"/>
            <w:r w:rsidRPr="00D56730">
              <w:rPr>
                <w:rFonts w:ascii="Arial" w:hAnsi="Arial" w:cs="Arial"/>
                <w:lang w:eastAsia="en-GB"/>
              </w:rPr>
              <w:t>cases</w:t>
            </w:r>
            <w:proofErr w:type="gramEnd"/>
            <w:r w:rsidRPr="00D56730">
              <w:rPr>
                <w:rFonts w:ascii="Arial" w:hAnsi="Arial" w:cs="Arial"/>
                <w:lang w:eastAsia="en-GB"/>
              </w:rPr>
              <w:t xml:space="preserve"> employers will need to either:</w:t>
            </w:r>
          </w:p>
          <w:p w14:paraId="40951183" w14:textId="77777777" w:rsidR="004C042B" w:rsidRPr="00D56730" w:rsidRDefault="004C042B" w:rsidP="00F33B3B">
            <w:pPr>
              <w:ind w:left="720"/>
              <w:rPr>
                <w:rFonts w:ascii="Arial" w:hAnsi="Arial" w:cs="Arial"/>
                <w:lang w:eastAsia="en-GB"/>
              </w:rPr>
            </w:pPr>
          </w:p>
          <w:p w14:paraId="31CDA1FC" w14:textId="77777777" w:rsidR="00F33B3B" w:rsidRPr="00D56730" w:rsidRDefault="004C042B" w:rsidP="00E8308C">
            <w:pPr>
              <w:numPr>
                <w:ilvl w:val="0"/>
                <w:numId w:val="27"/>
              </w:numPr>
              <w:rPr>
                <w:rFonts w:ascii="Arial" w:hAnsi="Arial" w:cs="Arial"/>
                <w:lang w:eastAsia="en-GB"/>
              </w:rPr>
            </w:pPr>
            <w:r w:rsidRPr="00D56730">
              <w:rPr>
                <w:rFonts w:ascii="Arial" w:hAnsi="Arial" w:cs="Arial"/>
                <w:lang w:eastAsia="en-GB"/>
              </w:rPr>
              <w:t xml:space="preserve">make a reasonable initial assessment of the number of hours the person is likely to work on an annual basis, perhaps taking account of the hours worked by the </w:t>
            </w:r>
            <w:r w:rsidR="002C60D4" w:rsidRPr="00D56730">
              <w:rPr>
                <w:rFonts w:ascii="Arial" w:hAnsi="Arial" w:cs="Arial"/>
                <w:lang w:eastAsia="en-GB"/>
              </w:rPr>
              <w:t xml:space="preserve">post holder in previous years or, if the member is a new employee, the hours worked by the </w:t>
            </w:r>
            <w:r w:rsidRPr="00D56730">
              <w:rPr>
                <w:rFonts w:ascii="Arial" w:hAnsi="Arial" w:cs="Arial"/>
                <w:lang w:eastAsia="en-GB"/>
              </w:rPr>
              <w:t>previous holder (if any) of the post, and subsequently review the band</w:t>
            </w:r>
            <w:r w:rsidR="00F33B3B" w:rsidRPr="00D56730">
              <w:rPr>
                <w:rFonts w:ascii="Arial" w:hAnsi="Arial" w:cs="Arial"/>
                <w:lang w:eastAsia="en-GB"/>
              </w:rPr>
              <w:t>/rate</w:t>
            </w:r>
            <w:r w:rsidRPr="00D56730">
              <w:rPr>
                <w:rFonts w:ascii="Arial" w:hAnsi="Arial" w:cs="Arial"/>
                <w:lang w:eastAsia="en-GB"/>
              </w:rPr>
              <w:t xml:space="preserve"> allocation at an appropriate time</w:t>
            </w:r>
            <w:r w:rsidR="00CF3B01" w:rsidRPr="00D56730">
              <w:rPr>
                <w:rFonts w:ascii="Arial" w:hAnsi="Arial" w:cs="Arial"/>
                <w:lang w:eastAsia="en-GB"/>
              </w:rPr>
              <w:t xml:space="preserve"> (see ‘Reallocation’ below)</w:t>
            </w:r>
            <w:r w:rsidRPr="00D56730">
              <w:rPr>
                <w:rFonts w:ascii="Arial" w:hAnsi="Arial" w:cs="Arial"/>
                <w:lang w:eastAsia="en-GB"/>
              </w:rPr>
              <w:t>, or</w:t>
            </w:r>
          </w:p>
          <w:p w14:paraId="38CC20C1" w14:textId="77777777" w:rsidR="00F33B3B" w:rsidRPr="00D56730" w:rsidRDefault="004C042B" w:rsidP="00E8308C">
            <w:pPr>
              <w:numPr>
                <w:ilvl w:val="0"/>
                <w:numId w:val="27"/>
              </w:numPr>
              <w:rPr>
                <w:rFonts w:ascii="Arial" w:hAnsi="Arial" w:cs="Arial"/>
                <w:lang w:eastAsia="en-GB"/>
              </w:rPr>
            </w:pPr>
            <w:r w:rsidRPr="00D56730">
              <w:rPr>
                <w:rFonts w:ascii="Arial" w:hAnsi="Arial" w:cs="Arial"/>
                <w:lang w:eastAsia="en-GB"/>
              </w:rPr>
              <w:t>allocate the employee to the lowest band (5.5%) and subsequently review the band</w:t>
            </w:r>
            <w:r w:rsidR="00F33B3B" w:rsidRPr="00D56730">
              <w:rPr>
                <w:rFonts w:ascii="Arial" w:hAnsi="Arial" w:cs="Arial"/>
                <w:lang w:eastAsia="en-GB"/>
              </w:rPr>
              <w:t>/rate</w:t>
            </w:r>
            <w:r w:rsidRPr="00D56730">
              <w:rPr>
                <w:rFonts w:ascii="Arial" w:hAnsi="Arial" w:cs="Arial"/>
                <w:lang w:eastAsia="en-GB"/>
              </w:rPr>
              <w:t xml:space="preserve"> allocation at an appropriate time</w:t>
            </w:r>
            <w:r w:rsidR="00CF3B01" w:rsidRPr="00D56730">
              <w:rPr>
                <w:rFonts w:ascii="Arial" w:hAnsi="Arial" w:cs="Arial"/>
                <w:lang w:eastAsia="en-GB"/>
              </w:rPr>
              <w:t xml:space="preserve"> (see ‘Reallocation’ below)</w:t>
            </w:r>
            <w:r w:rsidRPr="00D56730">
              <w:rPr>
                <w:rFonts w:ascii="Arial" w:hAnsi="Arial" w:cs="Arial"/>
                <w:lang w:eastAsia="en-GB"/>
              </w:rPr>
              <w:t>, or</w:t>
            </w:r>
          </w:p>
          <w:p w14:paraId="0A116EA6" w14:textId="77777777" w:rsidR="004C042B" w:rsidRPr="00D56730" w:rsidRDefault="004C042B" w:rsidP="00E8308C">
            <w:pPr>
              <w:numPr>
                <w:ilvl w:val="0"/>
                <w:numId w:val="27"/>
              </w:numPr>
              <w:rPr>
                <w:rFonts w:ascii="Arial" w:hAnsi="Arial" w:cs="Arial"/>
                <w:lang w:eastAsia="en-GB"/>
              </w:rPr>
            </w:pPr>
            <w:r w:rsidRPr="00D56730">
              <w:rPr>
                <w:rFonts w:ascii="Arial" w:hAnsi="Arial" w:cs="Arial"/>
                <w:lang w:eastAsia="en-GB"/>
              </w:rPr>
              <w:t>allocate the employee to the 6.</w:t>
            </w:r>
            <w:r w:rsidR="00960502">
              <w:rPr>
                <w:rFonts w:ascii="Arial" w:hAnsi="Arial" w:cs="Arial"/>
                <w:lang w:eastAsia="en-GB"/>
              </w:rPr>
              <w:t>5</w:t>
            </w:r>
            <w:r w:rsidRPr="00D56730">
              <w:rPr>
                <w:rFonts w:ascii="Arial" w:hAnsi="Arial" w:cs="Arial"/>
                <w:lang w:eastAsia="en-GB"/>
              </w:rPr>
              <w:t xml:space="preserve">% band (on the basis that this is the </w:t>
            </w:r>
            <w:r w:rsidR="00FD1DCE" w:rsidRPr="00D56730">
              <w:rPr>
                <w:rFonts w:ascii="Arial" w:hAnsi="Arial" w:cs="Arial"/>
                <w:lang w:eastAsia="en-GB"/>
              </w:rPr>
              <w:t xml:space="preserve">expected </w:t>
            </w:r>
            <w:r w:rsidR="00F240C1" w:rsidRPr="00D56730">
              <w:rPr>
                <w:rFonts w:ascii="Arial" w:hAnsi="Arial" w:cs="Arial"/>
                <w:lang w:eastAsia="en-GB"/>
              </w:rPr>
              <w:t xml:space="preserve">average </w:t>
            </w:r>
            <w:r w:rsidRPr="00D56730">
              <w:rPr>
                <w:rFonts w:ascii="Arial" w:hAnsi="Arial" w:cs="Arial"/>
                <w:lang w:eastAsia="en-GB"/>
              </w:rPr>
              <w:t>contribution rate for Scheme members) and subsequently review the band</w:t>
            </w:r>
            <w:r w:rsidR="00F33B3B" w:rsidRPr="00D56730">
              <w:rPr>
                <w:rFonts w:ascii="Arial" w:hAnsi="Arial" w:cs="Arial"/>
                <w:lang w:eastAsia="en-GB"/>
              </w:rPr>
              <w:t>/rate</w:t>
            </w:r>
            <w:r w:rsidRPr="00D56730">
              <w:rPr>
                <w:rFonts w:ascii="Arial" w:hAnsi="Arial" w:cs="Arial"/>
                <w:lang w:eastAsia="en-GB"/>
              </w:rPr>
              <w:t xml:space="preserve"> allocation at an appropriate time</w:t>
            </w:r>
            <w:r w:rsidR="00CF3B01" w:rsidRPr="00D56730">
              <w:rPr>
                <w:rFonts w:ascii="Arial" w:hAnsi="Arial" w:cs="Arial"/>
                <w:lang w:eastAsia="en-GB"/>
              </w:rPr>
              <w:t xml:space="preserve"> (see ‘Reallocation’ below)</w:t>
            </w:r>
            <w:r w:rsidRPr="00D56730">
              <w:rPr>
                <w:rFonts w:ascii="Arial" w:hAnsi="Arial" w:cs="Arial"/>
                <w:lang w:eastAsia="en-GB"/>
              </w:rPr>
              <w:t>.</w:t>
            </w:r>
          </w:p>
          <w:p w14:paraId="59CE844F" w14:textId="77777777" w:rsidR="004C042B" w:rsidRPr="00D56730" w:rsidRDefault="004C042B" w:rsidP="00F33B3B">
            <w:pPr>
              <w:ind w:left="720"/>
              <w:rPr>
                <w:rFonts w:ascii="Arial" w:hAnsi="Arial" w:cs="Arial"/>
                <w:lang w:eastAsia="en-GB"/>
              </w:rPr>
            </w:pPr>
          </w:p>
          <w:p w14:paraId="62B6B8C4" w14:textId="77777777" w:rsidR="00F33B3B" w:rsidRPr="00D56730" w:rsidRDefault="004C042B" w:rsidP="00A90191">
            <w:pPr>
              <w:numPr>
                <w:ilvl w:val="0"/>
                <w:numId w:val="10"/>
              </w:numPr>
              <w:rPr>
                <w:rFonts w:ascii="Arial" w:hAnsi="Arial" w:cs="Arial"/>
                <w:lang w:eastAsia="en-GB"/>
              </w:rPr>
            </w:pPr>
            <w:r w:rsidRPr="00D56730">
              <w:rPr>
                <w:rFonts w:ascii="Arial" w:hAnsi="Arial" w:cs="Arial"/>
                <w:lang w:eastAsia="en-GB"/>
              </w:rPr>
              <w:t xml:space="preserve">The advantage of option (a) is that it results in a contribution </w:t>
            </w:r>
            <w:r w:rsidR="00F33B3B" w:rsidRPr="00D56730">
              <w:rPr>
                <w:rFonts w:ascii="Arial" w:hAnsi="Arial" w:cs="Arial"/>
                <w:lang w:eastAsia="en-GB"/>
              </w:rPr>
              <w:t>band/</w:t>
            </w:r>
            <w:r w:rsidRPr="00D56730">
              <w:rPr>
                <w:rFonts w:ascii="Arial" w:hAnsi="Arial" w:cs="Arial"/>
                <w:lang w:eastAsia="en-GB"/>
              </w:rPr>
              <w:t>rate that the employer deems reasonable based on the employer’s expectation of the number of hours to be worked by the employee. It could result in a higher or lower contribution rate than</w:t>
            </w:r>
            <w:r w:rsidR="00A90191" w:rsidRPr="00D56730">
              <w:t xml:space="preserve"> </w:t>
            </w:r>
            <w:r w:rsidR="00A90191" w:rsidRPr="00D56730">
              <w:rPr>
                <w:rFonts w:ascii="Arial" w:hAnsi="Arial" w:cs="Arial"/>
                <w:lang w:eastAsia="en-GB"/>
              </w:rPr>
              <w:t xml:space="preserve">the actual hours </w:t>
            </w:r>
            <w:r w:rsidR="00A90191" w:rsidRPr="00D56730">
              <w:rPr>
                <w:rFonts w:ascii="Arial" w:hAnsi="Arial" w:cs="Arial"/>
                <w:lang w:eastAsia="en-GB"/>
              </w:rPr>
              <w:lastRenderedPageBreak/>
              <w:t>eventually worked might have warranted</w:t>
            </w:r>
            <w:r w:rsidRPr="00D56730">
              <w:rPr>
                <w:rFonts w:ascii="Arial" w:hAnsi="Arial" w:cs="Arial"/>
                <w:lang w:eastAsia="en-GB"/>
              </w:rPr>
              <w:t xml:space="preserve"> (depending on how many hours the employee actually works) and this could, respectively, result in an appeal by the employee against the band to which they have been allocated or result in a ‘loss’ to the Pension Fund (which, in turn, would become a cost to the employer).</w:t>
            </w:r>
          </w:p>
          <w:p w14:paraId="16DB30E4" w14:textId="77777777" w:rsidR="004C042B" w:rsidRPr="00D56730" w:rsidRDefault="004C042B" w:rsidP="00F33B3B">
            <w:pPr>
              <w:ind w:left="720"/>
              <w:rPr>
                <w:rFonts w:ascii="Arial" w:hAnsi="Arial" w:cs="Arial"/>
                <w:lang w:eastAsia="en-GB"/>
              </w:rPr>
            </w:pPr>
            <w:r w:rsidRPr="00D56730">
              <w:rPr>
                <w:rFonts w:ascii="Arial" w:hAnsi="Arial" w:cs="Arial"/>
                <w:lang w:eastAsia="en-GB"/>
              </w:rPr>
              <w:t xml:space="preserve">   </w:t>
            </w:r>
          </w:p>
          <w:p w14:paraId="71EF4DB4"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The advantage of option (b) is that it is less likely to lead to an appeal by the employee against the band</w:t>
            </w:r>
            <w:r w:rsidR="00F33B3B" w:rsidRPr="00D56730">
              <w:rPr>
                <w:rFonts w:ascii="Arial" w:hAnsi="Arial" w:cs="Arial"/>
                <w:lang w:eastAsia="en-GB"/>
              </w:rPr>
              <w:t>/rate</w:t>
            </w:r>
            <w:r w:rsidRPr="00D56730">
              <w:rPr>
                <w:rFonts w:ascii="Arial" w:hAnsi="Arial" w:cs="Arial"/>
                <w:lang w:eastAsia="en-GB"/>
              </w:rPr>
              <w:t xml:space="preserve"> to which they have been allocated. The disadvantage of option (b) is that it can initially result in a lesser contribution being collected from an employee’s pay for </w:t>
            </w:r>
            <w:proofErr w:type="gramStart"/>
            <w:r w:rsidRPr="00D56730">
              <w:rPr>
                <w:rFonts w:ascii="Arial" w:hAnsi="Arial" w:cs="Arial"/>
                <w:lang w:eastAsia="en-GB"/>
              </w:rPr>
              <w:t>a period of time</w:t>
            </w:r>
            <w:proofErr w:type="gramEnd"/>
            <w:r w:rsidRPr="00D56730">
              <w:rPr>
                <w:rFonts w:ascii="Arial" w:hAnsi="Arial" w:cs="Arial"/>
                <w:lang w:eastAsia="en-GB"/>
              </w:rPr>
              <w:t xml:space="preserve"> than </w:t>
            </w:r>
            <w:r w:rsidR="00A90191" w:rsidRPr="00D56730">
              <w:rPr>
                <w:rFonts w:ascii="Arial" w:hAnsi="Arial" w:cs="Arial"/>
                <w:lang w:eastAsia="en-GB"/>
              </w:rPr>
              <w:t>the actual hours eventually worked might have warranted</w:t>
            </w:r>
            <w:r w:rsidRPr="00D56730">
              <w:rPr>
                <w:rFonts w:ascii="Arial" w:hAnsi="Arial" w:cs="Arial"/>
                <w:lang w:eastAsia="en-GB"/>
              </w:rPr>
              <w:t xml:space="preserve">. </w:t>
            </w:r>
          </w:p>
          <w:p w14:paraId="0484D90C" w14:textId="77777777" w:rsidR="004C042B" w:rsidRPr="00D56730" w:rsidRDefault="004C042B" w:rsidP="00F33B3B">
            <w:pPr>
              <w:ind w:left="720"/>
              <w:rPr>
                <w:rFonts w:ascii="Arial" w:hAnsi="Arial" w:cs="Arial"/>
                <w:lang w:eastAsia="en-GB"/>
              </w:rPr>
            </w:pPr>
          </w:p>
          <w:p w14:paraId="77874F23" w14:textId="77777777" w:rsidR="004C042B" w:rsidRPr="00D56730" w:rsidRDefault="004C042B" w:rsidP="004C042B">
            <w:pPr>
              <w:numPr>
                <w:ilvl w:val="0"/>
                <w:numId w:val="10"/>
              </w:numPr>
              <w:rPr>
                <w:rFonts w:ascii="Arial" w:hAnsi="Arial" w:cs="Arial"/>
                <w:lang w:eastAsia="en-GB"/>
              </w:rPr>
            </w:pPr>
            <w:r w:rsidRPr="00D56730">
              <w:rPr>
                <w:rFonts w:ascii="Arial" w:hAnsi="Arial" w:cs="Arial"/>
                <w:lang w:eastAsia="en-GB"/>
              </w:rPr>
              <w:t xml:space="preserve">The advantage of option (c) is that it delivers the </w:t>
            </w:r>
            <w:r w:rsidR="00FD1DCE" w:rsidRPr="00D56730">
              <w:rPr>
                <w:rFonts w:ascii="Arial" w:hAnsi="Arial" w:cs="Arial"/>
                <w:lang w:eastAsia="en-GB"/>
              </w:rPr>
              <w:t xml:space="preserve">expected </w:t>
            </w:r>
            <w:r w:rsidRPr="00D56730">
              <w:rPr>
                <w:rFonts w:ascii="Arial" w:hAnsi="Arial" w:cs="Arial"/>
                <w:lang w:eastAsia="en-GB"/>
              </w:rPr>
              <w:t>average contribution rate for Scheme members (upon which the LGPS 201</w:t>
            </w:r>
            <w:r w:rsidR="00960502">
              <w:rPr>
                <w:rFonts w:ascii="Arial" w:hAnsi="Arial" w:cs="Arial"/>
                <w:lang w:eastAsia="en-GB"/>
              </w:rPr>
              <w:t>4</w:t>
            </w:r>
            <w:r w:rsidRPr="00D56730">
              <w:rPr>
                <w:rFonts w:ascii="Arial" w:hAnsi="Arial" w:cs="Arial"/>
                <w:lang w:eastAsia="en-GB"/>
              </w:rPr>
              <w:t xml:space="preserve"> has been costed). The disadvantage is that it is perhaps more likely to lead to an appeal by the employee against the band</w:t>
            </w:r>
            <w:r w:rsidR="00F33B3B" w:rsidRPr="00D56730">
              <w:rPr>
                <w:rFonts w:ascii="Arial" w:hAnsi="Arial" w:cs="Arial"/>
                <w:lang w:eastAsia="en-GB"/>
              </w:rPr>
              <w:t>/rate</w:t>
            </w:r>
            <w:r w:rsidRPr="00D56730">
              <w:rPr>
                <w:rFonts w:ascii="Arial" w:hAnsi="Arial" w:cs="Arial"/>
                <w:lang w:eastAsia="en-GB"/>
              </w:rPr>
              <w:t xml:space="preserve"> to which they have been allocated if the member believes their pay falls within a lower band</w:t>
            </w:r>
            <w:r w:rsidR="00A90191" w:rsidRPr="00D56730">
              <w:rPr>
                <w:rFonts w:ascii="Arial" w:hAnsi="Arial" w:cs="Arial"/>
                <w:lang w:eastAsia="en-GB"/>
              </w:rPr>
              <w:t>/rate</w:t>
            </w:r>
            <w:r w:rsidRPr="00D56730">
              <w:rPr>
                <w:rFonts w:ascii="Arial" w:hAnsi="Arial" w:cs="Arial"/>
                <w:lang w:eastAsia="en-GB"/>
              </w:rPr>
              <w:t>. Conversely, placing the member in the 6.</w:t>
            </w:r>
            <w:r w:rsidR="00960502">
              <w:rPr>
                <w:rFonts w:ascii="Arial" w:hAnsi="Arial" w:cs="Arial"/>
                <w:lang w:eastAsia="en-GB"/>
              </w:rPr>
              <w:t>5</w:t>
            </w:r>
            <w:r w:rsidRPr="00D56730">
              <w:rPr>
                <w:rFonts w:ascii="Arial" w:hAnsi="Arial" w:cs="Arial"/>
                <w:lang w:eastAsia="en-GB"/>
              </w:rPr>
              <w:t xml:space="preserve">% band could initially result in a lesser contribution being collected from an employee’s pay for </w:t>
            </w:r>
            <w:proofErr w:type="gramStart"/>
            <w:r w:rsidRPr="00D56730">
              <w:rPr>
                <w:rFonts w:ascii="Arial" w:hAnsi="Arial" w:cs="Arial"/>
                <w:lang w:eastAsia="en-GB"/>
              </w:rPr>
              <w:t>a period of time</w:t>
            </w:r>
            <w:proofErr w:type="gramEnd"/>
            <w:r w:rsidRPr="00D56730">
              <w:rPr>
                <w:rFonts w:ascii="Arial" w:hAnsi="Arial" w:cs="Arial"/>
                <w:lang w:eastAsia="en-GB"/>
              </w:rPr>
              <w:t xml:space="preserve"> than </w:t>
            </w:r>
            <w:r w:rsidR="00A90191" w:rsidRPr="00D56730">
              <w:rPr>
                <w:rFonts w:ascii="Arial" w:hAnsi="Arial" w:cs="Arial"/>
                <w:lang w:eastAsia="en-GB"/>
              </w:rPr>
              <w:t>the actual hours eventually worked might have warranted</w:t>
            </w:r>
            <w:r w:rsidRPr="00D56730">
              <w:rPr>
                <w:rFonts w:ascii="Arial" w:hAnsi="Arial" w:cs="Arial"/>
                <w:lang w:eastAsia="en-GB"/>
              </w:rPr>
              <w:t xml:space="preserve"> (if the employee’s pay turns out to fall within a higher band). </w:t>
            </w:r>
          </w:p>
          <w:p w14:paraId="1CF3F13F" w14:textId="77777777" w:rsidR="00FD1DCE" w:rsidRPr="00D56730" w:rsidRDefault="00FD1DCE" w:rsidP="00FD1DCE">
            <w:pPr>
              <w:pStyle w:val="ListParagraph"/>
              <w:rPr>
                <w:rFonts w:ascii="Arial" w:hAnsi="Arial" w:cs="Arial"/>
                <w:lang w:eastAsia="en-GB"/>
              </w:rPr>
            </w:pPr>
          </w:p>
          <w:p w14:paraId="557AB75B" w14:textId="77777777" w:rsidR="00944257" w:rsidRPr="00D56730" w:rsidRDefault="00944257" w:rsidP="00944257">
            <w:pPr>
              <w:numPr>
                <w:ilvl w:val="0"/>
                <w:numId w:val="10"/>
              </w:numPr>
              <w:rPr>
                <w:rFonts w:ascii="Arial" w:hAnsi="Arial" w:cs="Arial"/>
                <w:lang w:eastAsia="en-GB"/>
              </w:rPr>
            </w:pPr>
            <w:r w:rsidRPr="00D56730">
              <w:rPr>
                <w:rFonts w:ascii="Arial" w:hAnsi="Arial" w:cs="Arial"/>
                <w:lang w:eastAsia="en-GB"/>
              </w:rPr>
              <w:t xml:space="preserve">Employers </w:t>
            </w:r>
            <w:proofErr w:type="gramStart"/>
            <w:r w:rsidRPr="00D56730">
              <w:rPr>
                <w:rFonts w:ascii="Arial" w:hAnsi="Arial" w:cs="Arial"/>
                <w:lang w:eastAsia="en-GB"/>
              </w:rPr>
              <w:t>have to</w:t>
            </w:r>
            <w:proofErr w:type="gramEnd"/>
            <w:r w:rsidRPr="00D56730">
              <w:rPr>
                <w:rFonts w:ascii="Arial" w:hAnsi="Arial" w:cs="Arial"/>
                <w:lang w:eastAsia="en-GB"/>
              </w:rPr>
              <w:t xml:space="preserve"> notify scheme members, as soon as possible, of the contribution rate the member will pay and give the member notification of </w:t>
            </w:r>
            <w:r w:rsidRPr="00D56730">
              <w:rPr>
                <w:rFonts w:ascii="Arial" w:hAnsi="Arial" w:cs="Arial"/>
                <w:lang w:eastAsia="en-GB"/>
              </w:rPr>
              <w:lastRenderedPageBreak/>
              <w:t xml:space="preserve">their right of appeal under the Internal Disputes Resolution procedure (IDRP). </w:t>
            </w:r>
          </w:p>
          <w:p w14:paraId="5FD9041C" w14:textId="77777777" w:rsidR="00944257" w:rsidRPr="00D56730" w:rsidRDefault="00944257" w:rsidP="00944257">
            <w:pPr>
              <w:rPr>
                <w:rFonts w:ascii="Arial" w:hAnsi="Arial" w:cs="Arial"/>
                <w:lang w:eastAsia="en-GB"/>
              </w:rPr>
            </w:pPr>
          </w:p>
          <w:p w14:paraId="237F8F26" w14:textId="77777777" w:rsidR="00CF3B01" w:rsidRPr="00D56730" w:rsidRDefault="00CF3B01" w:rsidP="00F33B3B">
            <w:pPr>
              <w:ind w:left="720"/>
              <w:rPr>
                <w:rFonts w:ascii="Arial" w:hAnsi="Arial" w:cs="Arial"/>
                <w:u w:val="single"/>
                <w:lang w:eastAsia="en-GB"/>
              </w:rPr>
            </w:pPr>
            <w:r w:rsidRPr="00D56730">
              <w:rPr>
                <w:rFonts w:ascii="Arial" w:hAnsi="Arial" w:cs="Arial"/>
                <w:u w:val="single"/>
                <w:lang w:eastAsia="en-GB"/>
              </w:rPr>
              <w:t>‘Reallocation’</w:t>
            </w:r>
          </w:p>
          <w:p w14:paraId="6FA36AA3" w14:textId="77777777" w:rsidR="00D546AB" w:rsidRDefault="00960502" w:rsidP="00D546AB">
            <w:pPr>
              <w:numPr>
                <w:ilvl w:val="0"/>
                <w:numId w:val="10"/>
              </w:numPr>
              <w:rPr>
                <w:rFonts w:ascii="Arial" w:hAnsi="Arial" w:cs="Arial"/>
                <w:lang w:eastAsia="en-GB"/>
              </w:rPr>
            </w:pPr>
            <w:r w:rsidRPr="00D546AB">
              <w:rPr>
                <w:rFonts w:ascii="Arial" w:hAnsi="Arial" w:cs="Arial"/>
                <w:lang w:eastAsia="en-GB"/>
              </w:rPr>
              <w:t>After the initial pay band and contribution rate has been determined for an employee the employer is required to reassess the appropriate band and rate each April (in the pay period in which 1</w:t>
            </w:r>
            <w:r w:rsidRPr="00D546AB">
              <w:rPr>
                <w:rFonts w:ascii="Arial" w:hAnsi="Arial" w:cs="Arial"/>
                <w:vertAlign w:val="superscript"/>
                <w:lang w:eastAsia="en-GB"/>
              </w:rPr>
              <w:t>st</w:t>
            </w:r>
            <w:r w:rsidRPr="00D546AB">
              <w:rPr>
                <w:rFonts w:ascii="Arial" w:hAnsi="Arial" w:cs="Arial"/>
                <w:lang w:eastAsia="en-GB"/>
              </w:rPr>
              <w:t xml:space="preserve"> April falls)</w:t>
            </w:r>
            <w:r w:rsidR="00D546AB" w:rsidRPr="00D546AB">
              <w:rPr>
                <w:rFonts w:ascii="Arial" w:hAnsi="Arial" w:cs="Arial"/>
                <w:lang w:eastAsia="en-GB"/>
              </w:rPr>
              <w:t xml:space="preserve"> and is permitted by the regulations to </w:t>
            </w:r>
            <w:r w:rsidR="000E4EF8" w:rsidRPr="00D546AB">
              <w:rPr>
                <w:rFonts w:ascii="Arial" w:hAnsi="Arial" w:cs="Arial"/>
                <w:lang w:eastAsia="en-GB"/>
              </w:rPr>
              <w:t>reassess the band / rate to which a</w:t>
            </w:r>
            <w:r w:rsidR="005C6B89" w:rsidRPr="00D546AB">
              <w:rPr>
                <w:rFonts w:ascii="Arial" w:hAnsi="Arial" w:cs="Arial"/>
                <w:lang w:eastAsia="en-GB"/>
              </w:rPr>
              <w:t xml:space="preserve"> member</w:t>
            </w:r>
            <w:r w:rsidR="000E4EF8" w:rsidRPr="00D546AB">
              <w:rPr>
                <w:rFonts w:ascii="Arial" w:hAnsi="Arial" w:cs="Arial"/>
                <w:lang w:eastAsia="en-GB"/>
              </w:rPr>
              <w:t xml:space="preserve"> </w:t>
            </w:r>
            <w:r w:rsidR="005C6B89" w:rsidRPr="00D546AB">
              <w:rPr>
                <w:rFonts w:ascii="Arial" w:hAnsi="Arial" w:cs="Arial"/>
                <w:lang w:eastAsia="en-GB"/>
              </w:rPr>
              <w:t xml:space="preserve">has been attributed </w:t>
            </w:r>
            <w:r w:rsidR="00F32999" w:rsidRPr="00D546AB">
              <w:rPr>
                <w:rFonts w:ascii="Arial" w:hAnsi="Arial" w:cs="Arial"/>
                <w:lang w:eastAsia="en-GB"/>
              </w:rPr>
              <w:t>i</w:t>
            </w:r>
            <w:r w:rsidR="005C6B89" w:rsidRPr="00D546AB">
              <w:rPr>
                <w:rFonts w:ascii="Arial" w:hAnsi="Arial" w:cs="Arial"/>
                <w:lang w:eastAsia="en-GB"/>
              </w:rPr>
              <w:t xml:space="preserve">f, </w:t>
            </w:r>
            <w:r w:rsidR="00D546AB" w:rsidRPr="00D546AB">
              <w:rPr>
                <w:rFonts w:ascii="Arial" w:hAnsi="Arial" w:cs="Arial"/>
                <w:lang w:eastAsia="en-GB"/>
              </w:rPr>
              <w:t xml:space="preserve">during the </w:t>
            </w:r>
            <w:r w:rsidR="00F32999" w:rsidRPr="00D546AB">
              <w:rPr>
                <w:rFonts w:ascii="Arial" w:hAnsi="Arial" w:cs="Arial"/>
                <w:lang w:eastAsia="en-GB"/>
              </w:rPr>
              <w:t>Scheme year</w:t>
            </w:r>
            <w:r w:rsidR="00D546AB" w:rsidRPr="00D546AB">
              <w:rPr>
                <w:rFonts w:ascii="Arial" w:hAnsi="Arial" w:cs="Arial"/>
                <w:lang w:eastAsia="en-GB"/>
              </w:rPr>
              <w:t xml:space="preserve"> (1</w:t>
            </w:r>
            <w:r w:rsidR="00D546AB" w:rsidRPr="00D546AB">
              <w:rPr>
                <w:rFonts w:ascii="Arial" w:hAnsi="Arial" w:cs="Arial"/>
                <w:vertAlign w:val="superscript"/>
                <w:lang w:eastAsia="en-GB"/>
              </w:rPr>
              <w:t>st</w:t>
            </w:r>
            <w:r w:rsidR="00D546AB" w:rsidRPr="00D546AB">
              <w:rPr>
                <w:rFonts w:ascii="Arial" w:hAnsi="Arial" w:cs="Arial"/>
                <w:lang w:eastAsia="en-GB"/>
              </w:rPr>
              <w:t xml:space="preserve"> April to 31</w:t>
            </w:r>
            <w:r w:rsidR="00D546AB" w:rsidRPr="00D546AB">
              <w:rPr>
                <w:rFonts w:ascii="Arial" w:hAnsi="Arial" w:cs="Arial"/>
                <w:vertAlign w:val="superscript"/>
                <w:lang w:eastAsia="en-GB"/>
              </w:rPr>
              <w:t>st</w:t>
            </w:r>
            <w:r w:rsidR="00D546AB" w:rsidRPr="00D546AB">
              <w:rPr>
                <w:rFonts w:ascii="Arial" w:hAnsi="Arial" w:cs="Arial"/>
                <w:lang w:eastAsia="en-GB"/>
              </w:rPr>
              <w:t xml:space="preserve"> March)</w:t>
            </w:r>
            <w:r w:rsidR="005C6B89" w:rsidRPr="00D546AB">
              <w:rPr>
                <w:rFonts w:ascii="Arial" w:hAnsi="Arial" w:cs="Arial"/>
                <w:lang w:eastAsia="en-GB"/>
              </w:rPr>
              <w:t>,</w:t>
            </w:r>
            <w:r w:rsidR="00F32999" w:rsidRPr="00D546AB">
              <w:rPr>
                <w:rFonts w:ascii="Arial" w:hAnsi="Arial" w:cs="Arial"/>
                <w:lang w:eastAsia="en-GB"/>
              </w:rPr>
              <w:t xml:space="preserve"> there is a </w:t>
            </w:r>
            <w:r w:rsidR="00D546AB" w:rsidRPr="00D546AB">
              <w:rPr>
                <w:rFonts w:ascii="Arial" w:hAnsi="Arial" w:cs="Arial"/>
              </w:rPr>
              <w:t>material change which affects the member’s pensionable pay</w:t>
            </w:r>
            <w:r w:rsidR="00645CFD">
              <w:rPr>
                <w:rFonts w:ascii="Arial" w:hAnsi="Arial" w:cs="Arial"/>
              </w:rPr>
              <w:t xml:space="preserve"> (e.g. </w:t>
            </w:r>
            <w:r w:rsidR="00645CFD" w:rsidRPr="00D56730">
              <w:rPr>
                <w:rFonts w:ascii="Arial" w:hAnsi="Arial" w:cs="Arial"/>
                <w:lang w:eastAsia="en-GB"/>
              </w:rPr>
              <w:t xml:space="preserve">on promotion, demotion, re-grading, </w:t>
            </w:r>
            <w:r w:rsidR="00645CFD">
              <w:rPr>
                <w:rFonts w:ascii="Arial" w:hAnsi="Arial" w:cs="Arial"/>
                <w:lang w:eastAsia="en-GB"/>
              </w:rPr>
              <w:t xml:space="preserve">a pay award, an increment, a </w:t>
            </w:r>
            <w:r w:rsidR="00645CFD" w:rsidRPr="00D56730">
              <w:rPr>
                <w:rFonts w:ascii="Arial" w:hAnsi="Arial" w:cs="Arial"/>
                <w:lang w:eastAsia="en-GB"/>
              </w:rPr>
              <w:t>variation to a member’s contractual hours, a change of job, or a move from a casual post to a post with contractual hours)</w:t>
            </w:r>
            <w:r w:rsidR="00D546AB" w:rsidRPr="00D546AB">
              <w:rPr>
                <w:rFonts w:ascii="Arial" w:hAnsi="Arial" w:cs="Arial"/>
              </w:rPr>
              <w:t>.</w:t>
            </w:r>
            <w:r w:rsidR="00F32999" w:rsidRPr="00D546AB">
              <w:rPr>
                <w:rFonts w:ascii="Arial" w:hAnsi="Arial" w:cs="Arial"/>
                <w:lang w:eastAsia="en-GB"/>
              </w:rPr>
              <w:t xml:space="preserve"> </w:t>
            </w:r>
            <w:r w:rsidR="00194035" w:rsidRPr="00D546AB">
              <w:rPr>
                <w:rFonts w:ascii="Arial" w:hAnsi="Arial" w:cs="Arial"/>
                <w:lang w:eastAsia="en-GB"/>
              </w:rPr>
              <w:t xml:space="preserve">This can result in a retrospective reallocation to a different contribution band/rate with a consequential adjustment to the employee contributions due (e.g. where there is a retrospective pay award or retrospective re-grading) but the employer can decide to only apply the new rate from the date the pay award or re-grading is actioned on the payroll. </w:t>
            </w:r>
          </w:p>
          <w:p w14:paraId="6B3ED424" w14:textId="77777777" w:rsidR="00D546AB" w:rsidRPr="00D546AB" w:rsidRDefault="00D546AB" w:rsidP="00D546AB">
            <w:pPr>
              <w:ind w:left="720"/>
              <w:rPr>
                <w:rFonts w:ascii="Arial" w:hAnsi="Arial" w:cs="Arial"/>
                <w:lang w:eastAsia="en-GB"/>
              </w:rPr>
            </w:pPr>
          </w:p>
          <w:p w14:paraId="645D5CB1" w14:textId="77777777" w:rsidR="00D546AB" w:rsidRDefault="00D546AB" w:rsidP="00D546AB">
            <w:pPr>
              <w:numPr>
                <w:ilvl w:val="0"/>
                <w:numId w:val="10"/>
              </w:numPr>
              <w:rPr>
                <w:rFonts w:ascii="Arial" w:hAnsi="Arial" w:cs="Arial"/>
                <w:lang w:eastAsia="en-GB"/>
              </w:rPr>
            </w:pPr>
            <w:proofErr w:type="gramStart"/>
            <w:r w:rsidRPr="00D546AB">
              <w:rPr>
                <w:rFonts w:ascii="Arial" w:hAnsi="Arial" w:cs="Arial"/>
              </w:rPr>
              <w:t>However</w:t>
            </w:r>
            <w:proofErr w:type="gramEnd"/>
            <w:r w:rsidRPr="00D546AB">
              <w:rPr>
                <w:rFonts w:ascii="Arial" w:hAnsi="Arial" w:cs="Arial"/>
              </w:rPr>
              <w:t xml:space="preserve"> where the initial </w:t>
            </w:r>
            <w:r>
              <w:rPr>
                <w:rFonts w:ascii="Arial" w:hAnsi="Arial" w:cs="Arial"/>
              </w:rPr>
              <w:t>band/</w:t>
            </w:r>
            <w:r w:rsidRPr="00D546AB">
              <w:rPr>
                <w:rFonts w:ascii="Arial" w:hAnsi="Arial" w:cs="Arial"/>
              </w:rPr>
              <w:t>rate was set based on an estimated pay figure</w:t>
            </w:r>
            <w:r>
              <w:rPr>
                <w:rFonts w:ascii="Arial" w:hAnsi="Arial" w:cs="Arial"/>
              </w:rPr>
              <w:t>,</w:t>
            </w:r>
            <w:r w:rsidRPr="00D546AB">
              <w:rPr>
                <w:rFonts w:ascii="Arial" w:hAnsi="Arial" w:cs="Arial"/>
              </w:rPr>
              <w:t xml:space="preserve"> the employer may wish to put in place a process to regularly review the actual pensionable pay being received in order to ensure the correct rate is being applied.</w:t>
            </w:r>
            <w:r>
              <w:rPr>
                <w:rFonts w:ascii="Arial" w:hAnsi="Arial" w:cs="Arial"/>
                <w:lang w:eastAsia="en-GB"/>
              </w:rPr>
              <w:t xml:space="preserve"> </w:t>
            </w:r>
            <w:r w:rsidRPr="00D546AB">
              <w:rPr>
                <w:rFonts w:ascii="Arial" w:hAnsi="Arial" w:cs="Arial"/>
              </w:rPr>
              <w:t>Such a review could take place:</w:t>
            </w:r>
          </w:p>
          <w:p w14:paraId="6CB9D6A1" w14:textId="77777777" w:rsidR="00CF29C0" w:rsidRPr="00D546AB" w:rsidRDefault="00CF29C0" w:rsidP="00CF29C0">
            <w:pPr>
              <w:rPr>
                <w:rFonts w:ascii="Arial" w:hAnsi="Arial" w:cs="Arial"/>
                <w:lang w:eastAsia="en-GB"/>
              </w:rPr>
            </w:pPr>
          </w:p>
          <w:p w14:paraId="306BC0A5" w14:textId="77777777" w:rsidR="00D546AB" w:rsidRPr="00D546AB" w:rsidRDefault="00D546AB" w:rsidP="00645CFD">
            <w:pPr>
              <w:shd w:val="clear" w:color="auto" w:fill="FFFFFF"/>
              <w:spacing w:after="135" w:line="270" w:lineRule="atLeast"/>
              <w:ind w:left="1341" w:hanging="283"/>
              <w:jc w:val="both"/>
              <w:rPr>
                <w:rFonts w:ascii="Arial" w:hAnsi="Arial" w:cs="Arial"/>
              </w:rPr>
            </w:pPr>
            <w:r w:rsidRPr="00D546AB">
              <w:rPr>
                <w:rFonts w:ascii="Arial" w:hAnsi="Arial" w:cs="Arial"/>
              </w:rPr>
              <w:lastRenderedPageBreak/>
              <w:t xml:space="preserve">a) each pay period. This could be done in </w:t>
            </w:r>
            <w:proofErr w:type="gramStart"/>
            <w:r w:rsidRPr="00D546AB">
              <w:rPr>
                <w:rFonts w:ascii="Arial" w:hAnsi="Arial" w:cs="Arial"/>
              </w:rPr>
              <w:t>a number of</w:t>
            </w:r>
            <w:proofErr w:type="gramEnd"/>
            <w:r w:rsidRPr="00D546AB">
              <w:rPr>
                <w:rFonts w:ascii="Arial" w:hAnsi="Arial" w:cs="Arial"/>
              </w:rPr>
              <w:t xml:space="preserve"> ways. For example:</w:t>
            </w:r>
          </w:p>
          <w:p w14:paraId="30CA51FC" w14:textId="77777777" w:rsidR="00D546AB" w:rsidRPr="00D546AB" w:rsidRDefault="00D546AB" w:rsidP="00E8308C">
            <w:pPr>
              <w:numPr>
                <w:ilvl w:val="0"/>
                <w:numId w:val="34"/>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pensionable pay to be paid in the pay period could be grossed up to an annual equivalent and the contribution rate for that pay period determined accordingly. However, any lump sums or retrospective payments covering more than one pay period, or any payments not paid every pay period (e.g. payments made twice a year for cutting verges) would need to be completely excluded from the calculation or, alternatively, excluded before the grossing up calculation and then added to the resultant grossed up annual rate as, otherwise, the derived annual pensionable pay figure would be overestimated</w:t>
            </w:r>
            <w:r>
              <w:rPr>
                <w:rFonts w:ascii="Arial" w:hAnsi="Arial" w:cs="Arial"/>
              </w:rPr>
              <w:t>.</w:t>
            </w:r>
            <w:r w:rsidRPr="00D546AB">
              <w:rPr>
                <w:rFonts w:ascii="Arial" w:hAnsi="Arial" w:cs="Arial"/>
              </w:rPr>
              <w:t xml:space="preserve"> Such an approach can be software driven (i.e. automated on the payroll) and has the advantage of ensuring the annual rate of pay is assessed pay period by pay period but, ultimately, could still result in a member paying </w:t>
            </w:r>
            <w:proofErr w:type="gramStart"/>
            <w:r w:rsidRPr="00D546AB">
              <w:rPr>
                <w:rFonts w:ascii="Arial" w:hAnsi="Arial" w:cs="Arial"/>
              </w:rPr>
              <w:t>more or less in</w:t>
            </w:r>
            <w:proofErr w:type="gramEnd"/>
            <w:r w:rsidRPr="00D546AB">
              <w:rPr>
                <w:rFonts w:ascii="Arial" w:hAnsi="Arial" w:cs="Arial"/>
              </w:rPr>
              <w:t xml:space="preserve"> contributions than their actual pensionable pay over the Scheme year might have otherwise warranted. For example, a member whose pay, month by month is on the cusp of a pay bands 2 and 3 might pay a contribution rate of 5.8% some months and 6.5% other months and yet, over the course of the Scheme year, the member’s aggregate pensionable pay falls within pay band 2 (meaning that the member could seek to argue that they will have paid too much in contributions in some months) or the aggregate pensionable pay falls within </w:t>
            </w:r>
            <w:r w:rsidRPr="00D546AB">
              <w:rPr>
                <w:rFonts w:ascii="Arial" w:hAnsi="Arial" w:cs="Arial"/>
              </w:rPr>
              <w:lastRenderedPageBreak/>
              <w:t>pay band 3 (meaning that it could be argued the member has paid too little in some months), or</w:t>
            </w:r>
          </w:p>
          <w:p w14:paraId="5CB7F46E" w14:textId="77777777" w:rsidR="00D546AB" w:rsidRPr="00D546AB" w:rsidRDefault="00D546AB" w:rsidP="00E8308C">
            <w:pPr>
              <w:numPr>
                <w:ilvl w:val="0"/>
                <w:numId w:val="34"/>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cumulative pensionable pay for the Scheme year to date, including the pensionable pay to be paid in the pay period, could be grossed up to an annual equivalent (making an appropriate adjustment for any lump sum or retrospective payments paid in the Scheme year to date) and the contribution rate for that pay period determined accordingly. This option has the same issues as described above but, perhaps, to a lesser degree.</w:t>
            </w:r>
          </w:p>
          <w:p w14:paraId="18290F88" w14:textId="77777777" w:rsidR="00D546AB" w:rsidRPr="00D546AB" w:rsidRDefault="00D546AB" w:rsidP="00645CFD">
            <w:pPr>
              <w:shd w:val="clear" w:color="auto" w:fill="FFFFFF"/>
              <w:spacing w:after="135" w:line="270" w:lineRule="atLeast"/>
              <w:ind w:left="1341" w:hanging="283"/>
              <w:jc w:val="both"/>
              <w:rPr>
                <w:rFonts w:ascii="Arial" w:hAnsi="Arial" w:cs="Arial"/>
              </w:rPr>
            </w:pPr>
            <w:r w:rsidRPr="00D546AB">
              <w:rPr>
                <w:rFonts w:ascii="Arial" w:hAnsi="Arial" w:cs="Arial"/>
              </w:rPr>
              <w:t xml:space="preserve">b) each quarter (or half yearly). This could be done in </w:t>
            </w:r>
            <w:proofErr w:type="gramStart"/>
            <w:r w:rsidRPr="00D546AB">
              <w:rPr>
                <w:rFonts w:ascii="Arial" w:hAnsi="Arial" w:cs="Arial"/>
              </w:rPr>
              <w:t>a number of</w:t>
            </w:r>
            <w:proofErr w:type="gramEnd"/>
            <w:r w:rsidRPr="00D546AB">
              <w:rPr>
                <w:rFonts w:ascii="Arial" w:hAnsi="Arial" w:cs="Arial"/>
              </w:rPr>
              <w:t xml:space="preserve"> ways. For example:</w:t>
            </w:r>
          </w:p>
          <w:p w14:paraId="7A4599A3" w14:textId="77777777" w:rsidR="00D546AB" w:rsidRPr="00D546AB" w:rsidRDefault="00D546AB" w:rsidP="00E8308C">
            <w:pPr>
              <w:numPr>
                <w:ilvl w:val="0"/>
                <w:numId w:val="35"/>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pensionable pay received in the previous quarter (or previous half year) could be grossed up to an annual equivalent, making an appropriate adjustment for any lump sum or retrospective payments paid during that quarter (or half year) and the contribution rate for the next quarter (or half year) set accordingly, or</w:t>
            </w:r>
          </w:p>
          <w:p w14:paraId="5B23FC1F" w14:textId="77777777" w:rsidR="00D546AB" w:rsidRPr="00D546AB" w:rsidRDefault="00D546AB" w:rsidP="00E8308C">
            <w:pPr>
              <w:numPr>
                <w:ilvl w:val="0"/>
                <w:numId w:val="35"/>
              </w:numPr>
              <w:shd w:val="clear" w:color="auto" w:fill="FFFFFF"/>
              <w:spacing w:before="100" w:beforeAutospacing="1" w:after="100" w:afterAutospacing="1" w:line="270" w:lineRule="atLeast"/>
              <w:ind w:left="1908" w:hanging="283"/>
              <w:rPr>
                <w:rFonts w:ascii="Arial" w:hAnsi="Arial" w:cs="Arial"/>
              </w:rPr>
            </w:pPr>
            <w:r w:rsidRPr="00D546AB">
              <w:rPr>
                <w:rFonts w:ascii="Arial" w:hAnsi="Arial" w:cs="Arial"/>
              </w:rPr>
              <w:t xml:space="preserve">the cumulative pensionable pay for the Scheme year to date at the end of the previous quarter (or half year) could be grossed up to an annual equivalent (making an appropriate adjustment for any lump sum or retrospective payments made </w:t>
            </w:r>
            <w:r w:rsidRPr="00D546AB">
              <w:rPr>
                <w:rFonts w:ascii="Arial" w:hAnsi="Arial" w:cs="Arial"/>
              </w:rPr>
              <w:lastRenderedPageBreak/>
              <w:t>in the Scheme year to date) and the contribution rate for the next quarter (or half year) set accordingly.</w:t>
            </w:r>
          </w:p>
          <w:p w14:paraId="0E8C1F7C" w14:textId="77777777" w:rsidR="00D546AB" w:rsidRPr="00D546AB" w:rsidRDefault="00D546AB" w:rsidP="00645CFD">
            <w:pPr>
              <w:shd w:val="clear" w:color="auto" w:fill="FFFFFF"/>
              <w:spacing w:after="135" w:line="270" w:lineRule="atLeast"/>
              <w:ind w:left="1200"/>
              <w:jc w:val="both"/>
              <w:rPr>
                <w:rFonts w:ascii="Arial" w:hAnsi="Arial" w:cs="Arial"/>
              </w:rPr>
            </w:pPr>
            <w:r w:rsidRPr="00D546AB">
              <w:rPr>
                <w:rFonts w:ascii="Arial" w:hAnsi="Arial" w:cs="Arial"/>
              </w:rPr>
              <w:t>Note: the issues identified in the options under (a) similarly apply to the options under (b).</w:t>
            </w:r>
          </w:p>
          <w:p w14:paraId="30A092F1" w14:textId="77777777" w:rsidR="00D546AB" w:rsidRPr="00D546AB" w:rsidRDefault="00D546AB" w:rsidP="00645CFD">
            <w:pPr>
              <w:shd w:val="clear" w:color="auto" w:fill="FFFFFF"/>
              <w:spacing w:after="135" w:line="270" w:lineRule="atLeast"/>
              <w:ind w:left="1341" w:hanging="283"/>
              <w:jc w:val="both"/>
              <w:rPr>
                <w:rFonts w:ascii="Arial" w:hAnsi="Arial" w:cs="Arial"/>
              </w:rPr>
            </w:pPr>
            <w:r w:rsidRPr="00D546AB">
              <w:rPr>
                <w:rFonts w:ascii="Arial" w:hAnsi="Arial" w:cs="Arial"/>
              </w:rPr>
              <w:t xml:space="preserve">c) at the end of, say, month 11 (or, say, week 48 for weekly paid employees). This could be done in </w:t>
            </w:r>
            <w:proofErr w:type="gramStart"/>
            <w:r w:rsidRPr="00D546AB">
              <w:rPr>
                <w:rFonts w:ascii="Arial" w:hAnsi="Arial" w:cs="Arial"/>
              </w:rPr>
              <w:t>a number of</w:t>
            </w:r>
            <w:proofErr w:type="gramEnd"/>
            <w:r w:rsidRPr="00D546AB">
              <w:rPr>
                <w:rFonts w:ascii="Arial" w:hAnsi="Arial" w:cs="Arial"/>
              </w:rPr>
              <w:t xml:space="preserve"> ways. For example:</w:t>
            </w:r>
          </w:p>
          <w:p w14:paraId="1B31F88D" w14:textId="77777777" w:rsidR="00D546AB" w:rsidRPr="00D546AB" w:rsidRDefault="00D546AB" w:rsidP="00E8308C">
            <w:pPr>
              <w:numPr>
                <w:ilvl w:val="0"/>
                <w:numId w:val="36"/>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cumulative pensionable pay for the Scheme year to date at the end of month 11 (or week 48) could be grossed up to an annual equivalent (making an appropriate adjustment for any lump sum or retrospective payments made in the Scheme year to date). If this indicates that the incorrect employee contribution rate had been applied during the Scheme year to date, apply a new contribution rate from the contribution table for the remaining period of the Scheme year only which will, as near as is possible, recover any ‘underpaid’ employee contributions or refund any ‘overpaid’ employee contributions. A new employee contribution rate would, of course, still need to be assessed at the beginning of the new Scheme year.</w:t>
            </w:r>
          </w:p>
          <w:p w14:paraId="6718FA42" w14:textId="77777777" w:rsidR="00D546AB" w:rsidRPr="00D546AB" w:rsidRDefault="00D546AB" w:rsidP="00645CFD">
            <w:pPr>
              <w:shd w:val="clear" w:color="auto" w:fill="FFFFFF"/>
              <w:spacing w:after="135" w:line="270" w:lineRule="atLeast"/>
              <w:ind w:left="1341" w:hanging="283"/>
              <w:jc w:val="both"/>
              <w:rPr>
                <w:rFonts w:ascii="Arial" w:hAnsi="Arial" w:cs="Arial"/>
              </w:rPr>
            </w:pPr>
            <w:r w:rsidRPr="00D546AB">
              <w:rPr>
                <w:rFonts w:ascii="Arial" w:hAnsi="Arial" w:cs="Arial"/>
              </w:rPr>
              <w:t>d) each year with the rate for the next Scheme year being set by reference to</w:t>
            </w:r>
          </w:p>
          <w:p w14:paraId="4445A94B" w14:textId="77777777" w:rsidR="00D546AB" w:rsidRPr="00D546AB" w:rsidRDefault="00D546AB" w:rsidP="00E8308C">
            <w:pPr>
              <w:numPr>
                <w:ilvl w:val="0"/>
                <w:numId w:val="37"/>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lastRenderedPageBreak/>
              <w:t>the actual pensionable pay received in the previous Scheme year, or</w:t>
            </w:r>
          </w:p>
          <w:p w14:paraId="3F7C6AA1" w14:textId="77777777" w:rsidR="00D546AB" w:rsidRPr="00D546AB" w:rsidRDefault="00D546AB" w:rsidP="00E8308C">
            <w:pPr>
              <w:numPr>
                <w:ilvl w:val="0"/>
                <w:numId w:val="37"/>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annual rate of pensionable pay at the beginning of the new Scheme year, or</w:t>
            </w:r>
          </w:p>
          <w:p w14:paraId="231367CD" w14:textId="77777777" w:rsidR="00D546AB" w:rsidRPr="00645CFD" w:rsidRDefault="00D546AB" w:rsidP="00E8308C">
            <w:pPr>
              <w:numPr>
                <w:ilvl w:val="0"/>
                <w:numId w:val="37"/>
              </w:numPr>
              <w:shd w:val="clear" w:color="auto" w:fill="FFFFFF"/>
              <w:tabs>
                <w:tab w:val="clear" w:pos="720"/>
                <w:tab w:val="num" w:pos="1908"/>
              </w:tabs>
              <w:spacing w:before="100" w:beforeAutospacing="1" w:after="100" w:afterAutospacing="1" w:line="270" w:lineRule="atLeast"/>
              <w:ind w:left="1908" w:hanging="283"/>
              <w:rPr>
                <w:rFonts w:ascii="Arial" w:hAnsi="Arial" w:cs="Arial"/>
              </w:rPr>
            </w:pPr>
            <w:r w:rsidRPr="00D546AB">
              <w:rPr>
                <w:rFonts w:ascii="Arial" w:hAnsi="Arial" w:cs="Arial"/>
              </w:rPr>
              <w:t>the expected annual pensionable pay for the new Scheme year.</w:t>
            </w:r>
          </w:p>
          <w:p w14:paraId="3A81D7A0" w14:textId="77777777" w:rsidR="00944257" w:rsidRPr="00D56730" w:rsidRDefault="00944257" w:rsidP="00F32999">
            <w:pPr>
              <w:numPr>
                <w:ilvl w:val="0"/>
                <w:numId w:val="10"/>
              </w:numPr>
              <w:rPr>
                <w:rFonts w:ascii="Arial" w:hAnsi="Arial" w:cs="Arial"/>
                <w:lang w:eastAsia="en-GB"/>
              </w:rPr>
            </w:pPr>
            <w:r w:rsidRPr="00D56730">
              <w:rPr>
                <w:rFonts w:ascii="Arial" w:hAnsi="Arial" w:cs="Arial"/>
                <w:lang w:eastAsia="en-GB"/>
              </w:rPr>
              <w:t xml:space="preserve">Employers </w:t>
            </w:r>
            <w:proofErr w:type="gramStart"/>
            <w:r w:rsidRPr="00D56730">
              <w:rPr>
                <w:rFonts w:ascii="Arial" w:hAnsi="Arial" w:cs="Arial"/>
                <w:lang w:eastAsia="en-GB"/>
              </w:rPr>
              <w:t>have to</w:t>
            </w:r>
            <w:proofErr w:type="gramEnd"/>
            <w:r w:rsidRPr="00D56730">
              <w:rPr>
                <w:rFonts w:ascii="Arial" w:hAnsi="Arial" w:cs="Arial"/>
                <w:lang w:eastAsia="en-GB"/>
              </w:rPr>
              <w:t xml:space="preserve"> notify scheme members of any change in the contribution rate the member will pay, the date the new rate is effective from, and give the member notification of their right of appeal under the Internal Disputes Resolution procedure (IDRP). The notification </w:t>
            </w:r>
            <w:proofErr w:type="gramStart"/>
            <w:r w:rsidRPr="00D56730">
              <w:rPr>
                <w:rFonts w:ascii="Arial" w:hAnsi="Arial" w:cs="Arial"/>
                <w:lang w:eastAsia="en-GB"/>
              </w:rPr>
              <w:t>has to</w:t>
            </w:r>
            <w:proofErr w:type="gramEnd"/>
            <w:r w:rsidRPr="00D56730">
              <w:rPr>
                <w:rFonts w:ascii="Arial" w:hAnsi="Arial" w:cs="Arial"/>
                <w:lang w:eastAsia="en-GB"/>
              </w:rPr>
              <w:t xml:space="preserve"> be given to the member as soon as is reasonably practicable after the decision to change the rate has been made.</w:t>
            </w:r>
          </w:p>
          <w:p w14:paraId="2239D8CA" w14:textId="77777777" w:rsidR="00F32999" w:rsidRPr="00D56730" w:rsidRDefault="00F32999" w:rsidP="001F4BD7">
            <w:pPr>
              <w:ind w:left="360"/>
              <w:rPr>
                <w:rFonts w:ascii="Arial" w:hAnsi="Arial" w:cs="Arial"/>
              </w:rPr>
            </w:pPr>
          </w:p>
          <w:p w14:paraId="203E71AF" w14:textId="77777777" w:rsidR="001F4BD7" w:rsidRPr="00D56730" w:rsidRDefault="001F4BD7" w:rsidP="001F4BD7">
            <w:pPr>
              <w:ind w:left="360"/>
              <w:rPr>
                <w:rFonts w:ascii="Arial" w:hAnsi="Arial" w:cs="Arial"/>
                <w:u w:val="single"/>
              </w:rPr>
            </w:pPr>
            <w:r w:rsidRPr="00D56730">
              <w:rPr>
                <w:rFonts w:ascii="Arial" w:hAnsi="Arial" w:cs="Arial"/>
                <w:u w:val="single"/>
              </w:rPr>
              <w:t>Further guidance</w:t>
            </w:r>
          </w:p>
          <w:p w14:paraId="169C182D" w14:textId="77777777" w:rsidR="00645CFD" w:rsidRDefault="001F4BD7" w:rsidP="00D56730">
            <w:pPr>
              <w:pStyle w:val="ListParagraph"/>
              <w:numPr>
                <w:ilvl w:val="0"/>
                <w:numId w:val="10"/>
              </w:numPr>
              <w:rPr>
                <w:rFonts w:ascii="Arial" w:hAnsi="Arial" w:cs="Arial"/>
              </w:rPr>
            </w:pPr>
            <w:r w:rsidRPr="00D56730">
              <w:rPr>
                <w:rFonts w:ascii="Arial" w:hAnsi="Arial" w:cs="Arial"/>
              </w:rPr>
              <w:t xml:space="preserve">Further guidance is available in the </w:t>
            </w:r>
            <w:r w:rsidR="00650B46" w:rsidRPr="00D56730">
              <w:rPr>
                <w:rFonts w:ascii="Arial" w:hAnsi="Arial" w:cs="Arial"/>
              </w:rPr>
              <w:t xml:space="preserve">Appendix 1 of the guidance at  </w:t>
            </w:r>
          </w:p>
          <w:p w14:paraId="7D582267" w14:textId="77777777" w:rsidR="007A0116" w:rsidRDefault="00000000" w:rsidP="00CC53DE">
            <w:pPr>
              <w:pStyle w:val="ListParagraph"/>
              <w:rPr>
                <w:rFonts w:ascii="Arial" w:hAnsi="Arial" w:cs="Arial"/>
              </w:rPr>
            </w:pPr>
            <w:hyperlink r:id="rId13" w:history="1">
              <w:r w:rsidR="00645CFD" w:rsidRPr="00702384">
                <w:rPr>
                  <w:rStyle w:val="Hyperlink"/>
                  <w:rFonts w:ascii="Arial" w:hAnsi="Arial" w:cs="Arial"/>
                </w:rPr>
                <w:t>http://www.lgpsregs.org/index.php/guides/hr-guide-to-the-2014-scheme</w:t>
              </w:r>
            </w:hyperlink>
            <w:r w:rsidR="00645CFD">
              <w:rPr>
                <w:rFonts w:ascii="Arial" w:hAnsi="Arial" w:cs="Arial"/>
              </w:rPr>
              <w:t xml:space="preserve"> </w:t>
            </w:r>
          </w:p>
          <w:p w14:paraId="392CC221" w14:textId="77777777" w:rsidR="00FB718C" w:rsidRPr="00D56730" w:rsidRDefault="00FB718C" w:rsidP="00CC53DE">
            <w:pPr>
              <w:pStyle w:val="ListParagraph"/>
              <w:rPr>
                <w:rFonts w:ascii="Arial" w:hAnsi="Arial" w:cs="Arial"/>
              </w:rPr>
            </w:pPr>
          </w:p>
        </w:tc>
        <w:tc>
          <w:tcPr>
            <w:tcW w:w="6464" w:type="dxa"/>
            <w:shd w:val="clear" w:color="auto" w:fill="auto"/>
          </w:tcPr>
          <w:p w14:paraId="4C49FC4B" w14:textId="4B18A034" w:rsidR="00BD3FD5" w:rsidRPr="00844B9A" w:rsidRDefault="00BD6081" w:rsidP="00CD7D4D">
            <w:pPr>
              <w:overflowPunct w:val="0"/>
              <w:autoSpaceDE w:val="0"/>
              <w:autoSpaceDN w:val="0"/>
              <w:adjustRightInd w:val="0"/>
              <w:ind w:left="720"/>
              <w:textAlignment w:val="baseline"/>
              <w:rPr>
                <w:rFonts w:ascii="Arial" w:hAnsi="Arial" w:cs="Arial"/>
              </w:rPr>
            </w:pPr>
            <w:r w:rsidRPr="00CD7D4D">
              <w:rPr>
                <w:rFonts w:ascii="Arial" w:hAnsi="Arial" w:cs="Arial"/>
                <w:bCs/>
              </w:rPr>
              <w:lastRenderedPageBreak/>
              <w:t>A</w:t>
            </w:r>
            <w:r w:rsidR="008A6065" w:rsidRPr="00CD7D4D">
              <w:rPr>
                <w:rFonts w:ascii="Arial" w:hAnsi="Arial" w:cs="Arial"/>
                <w:bCs/>
              </w:rPr>
              <w:t xml:space="preserve"> member</w:t>
            </w:r>
            <w:r w:rsidRPr="00CD7D4D">
              <w:rPr>
                <w:rFonts w:ascii="Arial" w:hAnsi="Arial" w:cs="Arial"/>
                <w:bCs/>
              </w:rPr>
              <w:t xml:space="preserve"> will be reallocated</w:t>
            </w:r>
            <w:r w:rsidR="008A6065" w:rsidRPr="00CD7D4D">
              <w:rPr>
                <w:rFonts w:ascii="Arial" w:hAnsi="Arial" w:cs="Arial"/>
                <w:bCs/>
              </w:rPr>
              <w:t xml:space="preserve"> to a new contribution rate each 1 April</w:t>
            </w:r>
            <w:r w:rsidR="00F05CC4" w:rsidRPr="00CD7D4D">
              <w:rPr>
                <w:rFonts w:ascii="Arial" w:hAnsi="Arial" w:cs="Arial"/>
                <w:bCs/>
              </w:rPr>
              <w:t xml:space="preserve"> or following a material change which affects the members pensionable pay</w:t>
            </w:r>
          </w:p>
        </w:tc>
      </w:tr>
      <w:tr w:rsidR="00BD3FD5" w:rsidRPr="002D69F5" w14:paraId="6623A193" w14:textId="77777777" w:rsidTr="000F07F5">
        <w:tc>
          <w:tcPr>
            <w:tcW w:w="8416" w:type="dxa"/>
            <w:shd w:val="clear" w:color="auto" w:fill="auto"/>
          </w:tcPr>
          <w:p w14:paraId="0F493593" w14:textId="77777777" w:rsidR="00D83909" w:rsidRPr="00D56730" w:rsidRDefault="00D83909" w:rsidP="002D69F5">
            <w:pPr>
              <w:pStyle w:val="MainText"/>
              <w:overflowPunct w:val="0"/>
              <w:autoSpaceDE w:val="0"/>
              <w:autoSpaceDN w:val="0"/>
              <w:adjustRightInd w:val="0"/>
              <w:ind w:left="491"/>
              <w:textAlignment w:val="baseline"/>
              <w:rPr>
                <w:rFonts w:ascii="Arial" w:hAnsi="Arial" w:cs="Arial"/>
                <w:sz w:val="24"/>
                <w:szCs w:val="24"/>
              </w:rPr>
            </w:pPr>
          </w:p>
          <w:p w14:paraId="0698F1EB" w14:textId="77777777" w:rsidR="00BD3FD5" w:rsidRDefault="00BD3FD5" w:rsidP="00CD7D4D">
            <w:pPr>
              <w:pStyle w:val="MainText"/>
              <w:numPr>
                <w:ilvl w:val="3"/>
                <w:numId w:val="42"/>
              </w:numPr>
              <w:overflowPunct w:val="0"/>
              <w:autoSpaceDE w:val="0"/>
              <w:autoSpaceDN w:val="0"/>
              <w:adjustRightInd w:val="0"/>
              <w:ind w:left="491" w:hanging="491"/>
              <w:textAlignment w:val="baseline"/>
              <w:rPr>
                <w:rFonts w:ascii="Arial" w:hAnsi="Arial" w:cs="Arial"/>
                <w:sz w:val="24"/>
                <w:szCs w:val="24"/>
              </w:rPr>
            </w:pPr>
            <w:r w:rsidRPr="00D56730">
              <w:rPr>
                <w:rFonts w:ascii="Arial" w:hAnsi="Arial" w:cs="Arial"/>
                <w:sz w:val="24"/>
                <w:szCs w:val="24"/>
              </w:rPr>
              <w:t xml:space="preserve">Whether or not, when calculating assumed pensionable pay when a member </w:t>
            </w:r>
            <w:r w:rsidR="005C6B89">
              <w:rPr>
                <w:rFonts w:ascii="Arial" w:hAnsi="Arial" w:cs="Arial"/>
                <w:sz w:val="24"/>
                <w:szCs w:val="24"/>
              </w:rPr>
              <w:t>(other than a returning officer</w:t>
            </w:r>
            <w:r w:rsidR="005C6B89">
              <w:rPr>
                <w:rStyle w:val="FootnoteReference"/>
                <w:rFonts w:ascii="Arial" w:hAnsi="Arial" w:cs="Arial"/>
                <w:sz w:val="24"/>
                <w:szCs w:val="24"/>
              </w:rPr>
              <w:footnoteReference w:id="12"/>
            </w:r>
            <w:r w:rsidR="005C6B89">
              <w:rPr>
                <w:rFonts w:ascii="Arial" w:hAnsi="Arial" w:cs="Arial"/>
                <w:sz w:val="24"/>
                <w:szCs w:val="24"/>
              </w:rPr>
              <w:t xml:space="preserve">) </w:t>
            </w:r>
            <w:r w:rsidRPr="00D56730">
              <w:rPr>
                <w:rFonts w:ascii="Arial" w:hAnsi="Arial" w:cs="Arial"/>
                <w:sz w:val="24"/>
                <w:szCs w:val="24"/>
              </w:rPr>
              <w:t>is:</w:t>
            </w:r>
          </w:p>
          <w:p w14:paraId="3485699D" w14:textId="77777777" w:rsidR="005C6B89" w:rsidRPr="00D56730" w:rsidRDefault="005C6B89" w:rsidP="005C6B89">
            <w:pPr>
              <w:pStyle w:val="MainText"/>
              <w:overflowPunct w:val="0"/>
              <w:autoSpaceDE w:val="0"/>
              <w:autoSpaceDN w:val="0"/>
              <w:adjustRightInd w:val="0"/>
              <w:ind w:left="491"/>
              <w:textAlignment w:val="baseline"/>
              <w:rPr>
                <w:rFonts w:ascii="Arial" w:hAnsi="Arial" w:cs="Arial"/>
                <w:sz w:val="24"/>
                <w:szCs w:val="24"/>
              </w:rPr>
            </w:pPr>
          </w:p>
          <w:p w14:paraId="7D316A13" w14:textId="77777777" w:rsidR="00BD3FD5" w:rsidRPr="00D56730" w:rsidRDefault="00BD3FD5" w:rsidP="00A8099E">
            <w:pPr>
              <w:pStyle w:val="MainText"/>
              <w:numPr>
                <w:ilvl w:val="0"/>
                <w:numId w:val="7"/>
              </w:numPr>
              <w:overflowPunct w:val="0"/>
              <w:autoSpaceDE w:val="0"/>
              <w:autoSpaceDN w:val="0"/>
              <w:adjustRightInd w:val="0"/>
              <w:ind w:left="774" w:hanging="283"/>
              <w:textAlignment w:val="baseline"/>
              <w:rPr>
                <w:rFonts w:ascii="Arial" w:hAnsi="Arial" w:cs="Arial"/>
                <w:sz w:val="24"/>
                <w:szCs w:val="24"/>
              </w:rPr>
            </w:pPr>
            <w:r w:rsidRPr="00D56730">
              <w:rPr>
                <w:rFonts w:ascii="Arial" w:hAnsi="Arial" w:cs="Arial"/>
                <w:sz w:val="24"/>
                <w:szCs w:val="24"/>
              </w:rPr>
              <w:lastRenderedPageBreak/>
              <w:t xml:space="preserve"> on reduced contractual pay or no pay on due to sickness or injury, or</w:t>
            </w:r>
          </w:p>
          <w:p w14:paraId="6BBF4406" w14:textId="77777777" w:rsidR="00BD3FD5" w:rsidRPr="00D56730" w:rsidRDefault="00BD3FD5" w:rsidP="00A8099E">
            <w:pPr>
              <w:pStyle w:val="MainText"/>
              <w:numPr>
                <w:ilvl w:val="0"/>
                <w:numId w:val="7"/>
              </w:numPr>
              <w:overflowPunct w:val="0"/>
              <w:autoSpaceDE w:val="0"/>
              <w:autoSpaceDN w:val="0"/>
              <w:adjustRightInd w:val="0"/>
              <w:ind w:left="774" w:hanging="283"/>
              <w:textAlignment w:val="baseline"/>
              <w:rPr>
                <w:rFonts w:ascii="Arial" w:hAnsi="Arial" w:cs="Arial"/>
                <w:sz w:val="24"/>
                <w:szCs w:val="24"/>
              </w:rPr>
            </w:pPr>
            <w:r w:rsidRPr="00D56730">
              <w:rPr>
                <w:rFonts w:ascii="Arial" w:hAnsi="Arial" w:cs="Arial"/>
                <w:sz w:val="24"/>
                <w:szCs w:val="24"/>
              </w:rPr>
              <w:t xml:space="preserve"> absent during ordinary maternity, paternity or adoption leave or </w:t>
            </w:r>
            <w:r w:rsidR="00A40688" w:rsidRPr="00D56730">
              <w:rPr>
                <w:rFonts w:ascii="Arial" w:hAnsi="Arial" w:cs="Arial"/>
                <w:sz w:val="24"/>
                <w:szCs w:val="24"/>
              </w:rPr>
              <w:t xml:space="preserve">paid shared parental leave, or </w:t>
            </w:r>
            <w:r w:rsidRPr="00D56730">
              <w:rPr>
                <w:rFonts w:ascii="Arial" w:hAnsi="Arial" w:cs="Arial"/>
                <w:sz w:val="24"/>
                <w:szCs w:val="24"/>
              </w:rPr>
              <w:t>during paid additional maternity or adoption leave</w:t>
            </w:r>
            <w:r w:rsidR="00A40688" w:rsidRPr="00D56730">
              <w:rPr>
                <w:rFonts w:ascii="Arial" w:hAnsi="Arial" w:cs="Arial"/>
                <w:sz w:val="24"/>
                <w:szCs w:val="24"/>
              </w:rPr>
              <w:t xml:space="preserve"> (other than any part of that leave where the pensionable pay received is greater than the assumed pensionable pay for that part of the leave period)</w:t>
            </w:r>
            <w:r w:rsidRPr="00D56730">
              <w:rPr>
                <w:rFonts w:ascii="Arial" w:hAnsi="Arial" w:cs="Arial"/>
                <w:sz w:val="24"/>
                <w:szCs w:val="24"/>
              </w:rPr>
              <w:t>, or</w:t>
            </w:r>
          </w:p>
          <w:p w14:paraId="23A19464" w14:textId="77777777" w:rsidR="00BD3FD5" w:rsidRPr="00D56730" w:rsidRDefault="00BD3FD5" w:rsidP="00A8099E">
            <w:pPr>
              <w:pStyle w:val="MainText"/>
              <w:numPr>
                <w:ilvl w:val="0"/>
                <w:numId w:val="7"/>
              </w:numPr>
              <w:overflowPunct w:val="0"/>
              <w:autoSpaceDE w:val="0"/>
              <w:autoSpaceDN w:val="0"/>
              <w:adjustRightInd w:val="0"/>
              <w:ind w:left="774" w:hanging="283"/>
              <w:textAlignment w:val="baseline"/>
              <w:rPr>
                <w:rFonts w:ascii="Arial" w:hAnsi="Arial" w:cs="Arial"/>
                <w:sz w:val="24"/>
                <w:szCs w:val="24"/>
              </w:rPr>
            </w:pPr>
            <w:r w:rsidRPr="00D56730">
              <w:rPr>
                <w:rFonts w:ascii="Arial" w:hAnsi="Arial" w:cs="Arial"/>
                <w:sz w:val="24"/>
                <w:szCs w:val="24"/>
              </w:rPr>
              <w:t xml:space="preserve"> absent on reserve forces service leave, or</w:t>
            </w:r>
          </w:p>
          <w:p w14:paraId="08C67DB3" w14:textId="77777777" w:rsidR="00BD3FD5" w:rsidRPr="00D56730" w:rsidRDefault="00BD3FD5" w:rsidP="00A8099E">
            <w:pPr>
              <w:pStyle w:val="MainText"/>
              <w:numPr>
                <w:ilvl w:val="0"/>
                <w:numId w:val="7"/>
              </w:numPr>
              <w:overflowPunct w:val="0"/>
              <w:autoSpaceDE w:val="0"/>
              <w:autoSpaceDN w:val="0"/>
              <w:adjustRightInd w:val="0"/>
              <w:ind w:left="774" w:hanging="283"/>
              <w:textAlignment w:val="baseline"/>
              <w:rPr>
                <w:rFonts w:ascii="Arial" w:hAnsi="Arial" w:cs="Arial"/>
                <w:sz w:val="24"/>
                <w:szCs w:val="24"/>
              </w:rPr>
            </w:pPr>
            <w:r w:rsidRPr="00D56730">
              <w:rPr>
                <w:rFonts w:ascii="Arial" w:hAnsi="Arial" w:cs="Arial"/>
                <w:sz w:val="24"/>
                <w:szCs w:val="24"/>
              </w:rPr>
              <w:t xml:space="preserve"> retires with a Tier 1 or Tier 2 ill health pension, or</w:t>
            </w:r>
          </w:p>
          <w:p w14:paraId="41D0E670" w14:textId="77777777" w:rsidR="00BD3FD5" w:rsidRPr="00D56730" w:rsidRDefault="00BD3FD5" w:rsidP="00A8099E">
            <w:pPr>
              <w:pStyle w:val="MainText"/>
              <w:numPr>
                <w:ilvl w:val="0"/>
                <w:numId w:val="7"/>
              </w:numPr>
              <w:overflowPunct w:val="0"/>
              <w:autoSpaceDE w:val="0"/>
              <w:autoSpaceDN w:val="0"/>
              <w:adjustRightInd w:val="0"/>
              <w:ind w:left="774" w:hanging="283"/>
              <w:textAlignment w:val="baseline"/>
              <w:rPr>
                <w:rFonts w:ascii="Arial" w:hAnsi="Arial" w:cs="Arial"/>
                <w:sz w:val="24"/>
                <w:szCs w:val="24"/>
              </w:rPr>
            </w:pPr>
            <w:r w:rsidRPr="00D56730">
              <w:rPr>
                <w:rFonts w:ascii="Arial" w:hAnsi="Arial" w:cs="Arial"/>
                <w:sz w:val="24"/>
                <w:szCs w:val="24"/>
              </w:rPr>
              <w:t xml:space="preserve"> dies in service </w:t>
            </w:r>
          </w:p>
          <w:p w14:paraId="06252930" w14:textId="77777777" w:rsidR="00BD3FD5" w:rsidRPr="00D56730" w:rsidRDefault="00BD3FD5" w:rsidP="002D69F5">
            <w:pPr>
              <w:pStyle w:val="MainText"/>
              <w:overflowPunct w:val="0"/>
              <w:autoSpaceDE w:val="0"/>
              <w:autoSpaceDN w:val="0"/>
              <w:adjustRightInd w:val="0"/>
              <w:ind w:left="491"/>
              <w:textAlignment w:val="baseline"/>
              <w:rPr>
                <w:rFonts w:ascii="Arial" w:hAnsi="Arial" w:cs="Arial"/>
                <w:sz w:val="24"/>
                <w:szCs w:val="24"/>
              </w:rPr>
            </w:pPr>
            <w:r w:rsidRPr="00D56730">
              <w:rPr>
                <w:rFonts w:ascii="Arial" w:hAnsi="Arial" w:cs="Arial"/>
                <w:sz w:val="24"/>
                <w:szCs w:val="24"/>
              </w:rPr>
              <w:t xml:space="preserve">to include in the calculation the amount of any ‘regular lump sum payment’ received by the member in the 12 months preceding the date the absence </w:t>
            </w:r>
            <w:proofErr w:type="gramStart"/>
            <w:r w:rsidRPr="00D56730">
              <w:rPr>
                <w:rFonts w:ascii="Arial" w:hAnsi="Arial" w:cs="Arial"/>
                <w:sz w:val="24"/>
                <w:szCs w:val="24"/>
              </w:rPr>
              <w:t>began</w:t>
            </w:r>
            <w:proofErr w:type="gramEnd"/>
            <w:r w:rsidRPr="00D56730">
              <w:rPr>
                <w:rFonts w:ascii="Arial" w:hAnsi="Arial" w:cs="Arial"/>
                <w:sz w:val="24"/>
                <w:szCs w:val="24"/>
              </w:rPr>
              <w:t xml:space="preserve"> or the ill health retirement or death occurred. </w:t>
            </w:r>
          </w:p>
          <w:p w14:paraId="5AA9C963" w14:textId="77777777" w:rsidR="00E472ED" w:rsidRPr="00D56730" w:rsidRDefault="00E472ED" w:rsidP="002D69F5">
            <w:pPr>
              <w:pStyle w:val="MainText"/>
              <w:overflowPunct w:val="0"/>
              <w:autoSpaceDE w:val="0"/>
              <w:autoSpaceDN w:val="0"/>
              <w:adjustRightInd w:val="0"/>
              <w:ind w:left="491"/>
              <w:textAlignment w:val="baseline"/>
              <w:rPr>
                <w:rFonts w:ascii="Arial" w:hAnsi="Arial" w:cs="Arial"/>
                <w:sz w:val="24"/>
                <w:szCs w:val="24"/>
              </w:rPr>
            </w:pPr>
          </w:p>
          <w:p w14:paraId="3E9FC896" w14:textId="77777777" w:rsidR="00E472ED" w:rsidRPr="00D56730" w:rsidRDefault="00E472ED" w:rsidP="002D69F5">
            <w:pPr>
              <w:pStyle w:val="MainText"/>
              <w:overflowPunct w:val="0"/>
              <w:autoSpaceDE w:val="0"/>
              <w:autoSpaceDN w:val="0"/>
              <w:adjustRightInd w:val="0"/>
              <w:ind w:left="491"/>
              <w:textAlignment w:val="baseline"/>
              <w:rPr>
                <w:rFonts w:ascii="Arial" w:hAnsi="Arial" w:cs="Arial"/>
                <w:sz w:val="24"/>
                <w:szCs w:val="24"/>
              </w:rPr>
            </w:pPr>
            <w:r w:rsidRPr="00D56730">
              <w:rPr>
                <w:rFonts w:ascii="Arial" w:hAnsi="Arial" w:cs="Arial"/>
                <w:sz w:val="24"/>
                <w:szCs w:val="24"/>
              </w:rPr>
              <w:t>Notes:</w:t>
            </w:r>
          </w:p>
          <w:p w14:paraId="12DEF25E" w14:textId="77777777" w:rsidR="00E472ED" w:rsidRPr="00D56730" w:rsidRDefault="00E472ED"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A ‘regular lump sum payment’ is a payment for which the employer determines there is a reasonable expectation that such a payment would be paid on a regular basis</w:t>
            </w:r>
          </w:p>
          <w:p w14:paraId="0E04CBC1" w14:textId="77777777" w:rsidR="00E472ED" w:rsidRPr="00D56730" w:rsidRDefault="00E472ED" w:rsidP="00E472ED">
            <w:pPr>
              <w:pStyle w:val="MainText"/>
              <w:overflowPunct w:val="0"/>
              <w:autoSpaceDE w:val="0"/>
              <w:autoSpaceDN w:val="0"/>
              <w:adjustRightInd w:val="0"/>
              <w:ind w:left="1410"/>
              <w:textAlignment w:val="baseline"/>
              <w:rPr>
                <w:rFonts w:ascii="Arial" w:hAnsi="Arial" w:cs="Arial"/>
                <w:sz w:val="24"/>
                <w:szCs w:val="24"/>
              </w:rPr>
            </w:pPr>
          </w:p>
          <w:p w14:paraId="69096927" w14:textId="77777777" w:rsidR="00E472ED" w:rsidRPr="00D56730" w:rsidRDefault="00E472ED"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 xml:space="preserve">Whilst </w:t>
            </w:r>
            <w:r w:rsidRPr="00D56730">
              <w:rPr>
                <w:rFonts w:ascii="Arial" w:hAnsi="Arial" w:cs="Arial"/>
                <w:sz w:val="24"/>
                <w:szCs w:val="24"/>
                <w:u w:val="single"/>
              </w:rPr>
              <w:t>all</w:t>
            </w:r>
            <w:r w:rsidRPr="00D56730">
              <w:rPr>
                <w:rFonts w:ascii="Arial" w:hAnsi="Arial" w:cs="Arial"/>
                <w:sz w:val="24"/>
                <w:szCs w:val="24"/>
              </w:rPr>
              <w:t xml:space="preserve"> lump sum payments are, initially, ignored when calculating assumed pensionable pay, it is entirely at the employer’s discretion whether or not to include in the calculation of assumed pensionable pay the amount of any ‘</w:t>
            </w:r>
            <w:r w:rsidRPr="00D56730">
              <w:rPr>
                <w:rFonts w:ascii="Arial" w:hAnsi="Arial" w:cs="Arial"/>
                <w:sz w:val="24"/>
                <w:szCs w:val="24"/>
                <w:u w:val="single"/>
              </w:rPr>
              <w:t>regular</w:t>
            </w:r>
            <w:r w:rsidRPr="00D56730">
              <w:rPr>
                <w:rFonts w:ascii="Arial" w:hAnsi="Arial" w:cs="Arial"/>
                <w:sz w:val="24"/>
                <w:szCs w:val="24"/>
              </w:rPr>
              <w:t xml:space="preserve"> lump sum payment’ received by the member in the 12 months preceding the date the absence </w:t>
            </w:r>
            <w:proofErr w:type="gramStart"/>
            <w:r w:rsidRPr="00D56730">
              <w:rPr>
                <w:rFonts w:ascii="Arial" w:hAnsi="Arial" w:cs="Arial"/>
                <w:sz w:val="24"/>
                <w:szCs w:val="24"/>
              </w:rPr>
              <w:t>began</w:t>
            </w:r>
            <w:proofErr w:type="gramEnd"/>
            <w:r w:rsidRPr="00D56730">
              <w:rPr>
                <w:rFonts w:ascii="Arial" w:hAnsi="Arial" w:cs="Arial"/>
                <w:sz w:val="24"/>
                <w:szCs w:val="24"/>
              </w:rPr>
              <w:t xml:space="preserve"> or the ill health retirement or death </w:t>
            </w:r>
            <w:r w:rsidRPr="00D56730">
              <w:rPr>
                <w:rFonts w:ascii="Arial" w:hAnsi="Arial" w:cs="Arial"/>
                <w:sz w:val="24"/>
                <w:szCs w:val="24"/>
              </w:rPr>
              <w:lastRenderedPageBreak/>
              <w:t xml:space="preserve">occurred. Take, for example, the following two situations as examples: </w:t>
            </w:r>
          </w:p>
          <w:p w14:paraId="2913E64B" w14:textId="77777777" w:rsidR="00E472ED" w:rsidRPr="00D56730" w:rsidRDefault="00E472ED" w:rsidP="00E472ED">
            <w:pPr>
              <w:pStyle w:val="MainText"/>
              <w:overflowPunct w:val="0"/>
              <w:autoSpaceDE w:val="0"/>
              <w:autoSpaceDN w:val="0"/>
              <w:adjustRightInd w:val="0"/>
              <w:ind w:left="1410"/>
              <w:textAlignment w:val="baseline"/>
              <w:rPr>
                <w:rFonts w:ascii="Arial" w:hAnsi="Arial" w:cs="Arial"/>
                <w:sz w:val="24"/>
                <w:szCs w:val="24"/>
              </w:rPr>
            </w:pPr>
          </w:p>
          <w:p w14:paraId="7B769F03" w14:textId="77777777" w:rsidR="00E472ED" w:rsidRPr="00D56730" w:rsidRDefault="00E472ED" w:rsidP="00E8308C">
            <w:pPr>
              <w:pStyle w:val="MainText"/>
              <w:numPr>
                <w:ilvl w:val="0"/>
                <w:numId w:val="23"/>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 xml:space="preserve">if a ‘regular lump sum payment’ is added back for a member on reduced contractual pay or no pay on due to sickness or injury, or absent during ordinary maternity, paternity or adoption leave, </w:t>
            </w:r>
            <w:r w:rsidR="00844B9A" w:rsidRPr="00D56730">
              <w:rPr>
                <w:rFonts w:ascii="Arial" w:hAnsi="Arial" w:cs="Arial"/>
                <w:sz w:val="24"/>
                <w:szCs w:val="24"/>
              </w:rPr>
              <w:t xml:space="preserve">or paid shared parental leave, </w:t>
            </w:r>
            <w:r w:rsidRPr="00D56730">
              <w:rPr>
                <w:rFonts w:ascii="Arial" w:hAnsi="Arial" w:cs="Arial"/>
                <w:sz w:val="24"/>
                <w:szCs w:val="24"/>
              </w:rPr>
              <w:t>or during paid additional maternity or adoption leave, or absent on reserve forces service leave, that member can finish up with a bigger pension accrual than if the member had not been absent and had, instead, been at work. Take the case where a member receives a £1,200 annual performance payment in May 201</w:t>
            </w:r>
            <w:r w:rsidR="006D4CCB" w:rsidRPr="00D56730">
              <w:rPr>
                <w:rFonts w:ascii="Arial" w:hAnsi="Arial" w:cs="Arial"/>
                <w:sz w:val="24"/>
                <w:szCs w:val="24"/>
              </w:rPr>
              <w:t>5</w:t>
            </w:r>
            <w:r w:rsidRPr="00D56730">
              <w:rPr>
                <w:rFonts w:ascii="Arial" w:hAnsi="Arial" w:cs="Arial"/>
                <w:sz w:val="24"/>
                <w:szCs w:val="24"/>
              </w:rPr>
              <w:t xml:space="preserve"> and goes onto reduced contractual pay due to sickness for the period 1 November 201</w:t>
            </w:r>
            <w:r w:rsidR="006D4CCB" w:rsidRPr="00D56730">
              <w:rPr>
                <w:rFonts w:ascii="Arial" w:hAnsi="Arial" w:cs="Arial"/>
                <w:sz w:val="24"/>
                <w:szCs w:val="24"/>
              </w:rPr>
              <w:t>5</w:t>
            </w:r>
            <w:r w:rsidRPr="00D56730">
              <w:rPr>
                <w:rFonts w:ascii="Arial" w:hAnsi="Arial" w:cs="Arial"/>
                <w:sz w:val="24"/>
                <w:szCs w:val="24"/>
              </w:rPr>
              <w:t xml:space="preserve"> to 31 December 201</w:t>
            </w:r>
            <w:r w:rsidR="006D4CCB" w:rsidRPr="00D56730">
              <w:rPr>
                <w:rFonts w:ascii="Arial" w:hAnsi="Arial" w:cs="Arial"/>
                <w:sz w:val="24"/>
                <w:szCs w:val="24"/>
              </w:rPr>
              <w:t>5</w:t>
            </w:r>
            <w:r w:rsidRPr="00D56730">
              <w:rPr>
                <w:rFonts w:ascii="Arial" w:hAnsi="Arial" w:cs="Arial"/>
                <w:sz w:val="24"/>
                <w:szCs w:val="24"/>
              </w:rPr>
              <w:t>, returning to full pay from 1 January 201</w:t>
            </w:r>
            <w:r w:rsidR="006D4CCB" w:rsidRPr="00D56730">
              <w:rPr>
                <w:rFonts w:ascii="Arial" w:hAnsi="Arial" w:cs="Arial"/>
                <w:sz w:val="24"/>
                <w:szCs w:val="24"/>
              </w:rPr>
              <w:t>6</w:t>
            </w:r>
            <w:r w:rsidRPr="00D56730">
              <w:rPr>
                <w:rFonts w:ascii="Arial" w:hAnsi="Arial" w:cs="Arial"/>
                <w:sz w:val="24"/>
                <w:szCs w:val="24"/>
              </w:rPr>
              <w:t>. The £1,200 has already been included in the member’s pensionable pay cumulatives for 201</w:t>
            </w:r>
            <w:r w:rsidR="006D4CCB" w:rsidRPr="00D56730">
              <w:rPr>
                <w:rFonts w:ascii="Arial" w:hAnsi="Arial" w:cs="Arial"/>
                <w:sz w:val="24"/>
                <w:szCs w:val="24"/>
              </w:rPr>
              <w:t>5</w:t>
            </w:r>
            <w:r w:rsidRPr="00D56730">
              <w:rPr>
                <w:rFonts w:ascii="Arial" w:hAnsi="Arial" w:cs="Arial"/>
                <w:sz w:val="24"/>
                <w:szCs w:val="24"/>
              </w:rPr>
              <w:t>/1</w:t>
            </w:r>
            <w:r w:rsidR="006D4CCB" w:rsidRPr="00D56730">
              <w:rPr>
                <w:rFonts w:ascii="Arial" w:hAnsi="Arial" w:cs="Arial"/>
                <w:sz w:val="24"/>
                <w:szCs w:val="24"/>
              </w:rPr>
              <w:t>6</w:t>
            </w:r>
            <w:r w:rsidRPr="00D56730">
              <w:rPr>
                <w:rFonts w:ascii="Arial" w:hAnsi="Arial" w:cs="Arial"/>
                <w:sz w:val="24"/>
                <w:szCs w:val="24"/>
              </w:rPr>
              <w:t>. If it was included in assumed pensionable pay for November and December 201</w:t>
            </w:r>
            <w:r w:rsidR="006D4CCB" w:rsidRPr="00D56730">
              <w:rPr>
                <w:rFonts w:ascii="Arial" w:hAnsi="Arial" w:cs="Arial"/>
                <w:sz w:val="24"/>
                <w:szCs w:val="24"/>
              </w:rPr>
              <w:t>5</w:t>
            </w:r>
            <w:r w:rsidRPr="00D56730">
              <w:rPr>
                <w:rFonts w:ascii="Arial" w:hAnsi="Arial" w:cs="Arial"/>
                <w:sz w:val="24"/>
                <w:szCs w:val="24"/>
              </w:rPr>
              <w:t xml:space="preserve">, </w:t>
            </w:r>
            <w:proofErr w:type="gramStart"/>
            <w:r w:rsidRPr="00D56730">
              <w:rPr>
                <w:rFonts w:ascii="Arial" w:hAnsi="Arial" w:cs="Arial"/>
                <w:sz w:val="24"/>
                <w:szCs w:val="24"/>
              </w:rPr>
              <w:t>2/12</w:t>
            </w:r>
            <w:proofErr w:type="gramEnd"/>
            <w:r w:rsidRPr="00D56730">
              <w:rPr>
                <w:rFonts w:ascii="Arial" w:hAnsi="Arial" w:cs="Arial"/>
                <w:sz w:val="24"/>
                <w:szCs w:val="24"/>
              </w:rPr>
              <w:t xml:space="preserve"> of £1,200 (i.e. £200) would be added into the cumulative pensionable pay. If the member had not been sick, that £200 would not have been included in pensionable pay (as the member was not next due to get a lump sum annual performance payment until May 201</w:t>
            </w:r>
            <w:r w:rsidR="006D4CCB" w:rsidRPr="00D56730">
              <w:rPr>
                <w:rFonts w:ascii="Arial" w:hAnsi="Arial" w:cs="Arial"/>
                <w:sz w:val="24"/>
                <w:szCs w:val="24"/>
              </w:rPr>
              <w:t>6</w:t>
            </w:r>
            <w:r w:rsidRPr="00D56730">
              <w:rPr>
                <w:rFonts w:ascii="Arial" w:hAnsi="Arial" w:cs="Arial"/>
                <w:sz w:val="24"/>
                <w:szCs w:val="24"/>
              </w:rPr>
              <w:t xml:space="preserve">) </w:t>
            </w:r>
          </w:p>
          <w:p w14:paraId="10BF3925" w14:textId="77777777" w:rsidR="00E472ED" w:rsidRPr="00D56730" w:rsidRDefault="00E472ED" w:rsidP="00E8308C">
            <w:pPr>
              <w:pStyle w:val="MainText"/>
              <w:numPr>
                <w:ilvl w:val="0"/>
                <w:numId w:val="23"/>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 xml:space="preserve">it might seem reasonable to add back any ‘regular lump sum payment’ received by the member in the 12 months </w:t>
            </w:r>
            <w:r w:rsidRPr="00D56730">
              <w:rPr>
                <w:rFonts w:ascii="Arial" w:hAnsi="Arial" w:cs="Arial"/>
                <w:sz w:val="24"/>
                <w:szCs w:val="24"/>
              </w:rPr>
              <w:lastRenderedPageBreak/>
              <w:t xml:space="preserve">preceding ill health retirement or death in service into the assumed pensionable pay to be used to work out the amount of enhanced pension for a member who retires with a Tier 1 or Tier 2 ill health pension, or used to work out the survivor pension and / or death grant for a member who dies in service. However, what if the member is, say, only 40 at the time of the ill health retirement / death in service? Is it likely that the employer would have paid such a lump sum to the member every year between age 40 and the member’s Normal Pension Age? That, in essence, would be implied as being the case if the employer were to add the lump sum back into the assumed pensionable pay figure to be used to calculate the amount of ill health enhanced pension and / or survivor pension.  </w:t>
            </w:r>
          </w:p>
          <w:p w14:paraId="12FFE815" w14:textId="77777777" w:rsidR="00E472ED" w:rsidRPr="00D56730" w:rsidRDefault="00E472ED" w:rsidP="00E472ED">
            <w:pPr>
              <w:pStyle w:val="MainText"/>
              <w:overflowPunct w:val="0"/>
              <w:autoSpaceDE w:val="0"/>
              <w:autoSpaceDN w:val="0"/>
              <w:adjustRightInd w:val="0"/>
              <w:ind w:left="1410"/>
              <w:textAlignment w:val="baseline"/>
              <w:rPr>
                <w:rFonts w:ascii="Arial" w:hAnsi="Arial" w:cs="Arial"/>
                <w:sz w:val="24"/>
                <w:szCs w:val="24"/>
              </w:rPr>
            </w:pPr>
          </w:p>
          <w:p w14:paraId="7E772479" w14:textId="77777777" w:rsidR="00BD3FD5" w:rsidRPr="00D56730" w:rsidRDefault="00E472ED" w:rsidP="00A8099E">
            <w:pPr>
              <w:pStyle w:val="MainText"/>
              <w:numPr>
                <w:ilvl w:val="0"/>
                <w:numId w:val="7"/>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 xml:space="preserve">Any decision as to whether or not to include in the calculation of a scheme </w:t>
            </w:r>
            <w:proofErr w:type="gramStart"/>
            <w:r w:rsidRPr="00D56730">
              <w:rPr>
                <w:rFonts w:ascii="Arial" w:hAnsi="Arial" w:cs="Arial"/>
                <w:sz w:val="24"/>
                <w:szCs w:val="24"/>
              </w:rPr>
              <w:t>member’s</w:t>
            </w:r>
            <w:proofErr w:type="gramEnd"/>
            <w:r w:rsidRPr="00D56730">
              <w:rPr>
                <w:rFonts w:ascii="Arial" w:hAnsi="Arial" w:cs="Arial"/>
                <w:sz w:val="24"/>
                <w:szCs w:val="24"/>
              </w:rPr>
              <w:t xml:space="preserve"> assumed pensionable pay the amount of any ‘regular lump sum payment’ received by the member in the 12 months preceding the date the absence began or the ill health retirement or death occurred would need to be fair, equitable and justifiable.</w:t>
            </w:r>
          </w:p>
          <w:p w14:paraId="3BBF34A9" w14:textId="77777777" w:rsidR="003242AC" w:rsidRPr="00D56730" w:rsidRDefault="003242AC" w:rsidP="003242AC">
            <w:pPr>
              <w:pStyle w:val="MainText"/>
              <w:overflowPunct w:val="0"/>
              <w:autoSpaceDE w:val="0"/>
              <w:autoSpaceDN w:val="0"/>
              <w:adjustRightInd w:val="0"/>
              <w:ind w:left="1410"/>
              <w:textAlignment w:val="baseline"/>
              <w:rPr>
                <w:rFonts w:ascii="Arial" w:hAnsi="Arial" w:cs="Arial"/>
                <w:sz w:val="24"/>
                <w:szCs w:val="24"/>
              </w:rPr>
            </w:pPr>
          </w:p>
          <w:p w14:paraId="020BF220" w14:textId="5E0EB0F2" w:rsidR="00EE7B4F" w:rsidRPr="00EE7B4F" w:rsidRDefault="003242AC" w:rsidP="00CD7D4D">
            <w:pPr>
              <w:pStyle w:val="MainText"/>
              <w:numPr>
                <w:ilvl w:val="0"/>
                <w:numId w:val="7"/>
              </w:numPr>
              <w:overflowPunct w:val="0"/>
              <w:autoSpaceDE w:val="0"/>
              <w:autoSpaceDN w:val="0"/>
              <w:adjustRightInd w:val="0"/>
              <w:textAlignment w:val="baseline"/>
              <w:rPr>
                <w:rFonts w:ascii="Arial" w:hAnsi="Arial" w:cs="Arial"/>
                <w:sz w:val="24"/>
                <w:szCs w:val="24"/>
              </w:rPr>
            </w:pPr>
            <w:r w:rsidRPr="00D56730">
              <w:rPr>
                <w:rFonts w:ascii="Arial" w:hAnsi="Arial" w:cs="Arial"/>
                <w:sz w:val="24"/>
                <w:szCs w:val="24"/>
              </w:rPr>
              <w:t>For more information on assumed pensionable pay please see the guide at</w:t>
            </w:r>
            <w:r w:rsidR="0081101D" w:rsidRPr="00D56730">
              <w:rPr>
                <w:rFonts w:ascii="Arial" w:hAnsi="Arial" w:cs="Arial"/>
                <w:sz w:val="24"/>
                <w:szCs w:val="24"/>
              </w:rPr>
              <w:t xml:space="preserve"> </w:t>
            </w:r>
            <w:hyperlink r:id="rId14" w:history="1">
              <w:r w:rsidR="00EE7B4F" w:rsidRPr="00702384">
                <w:rPr>
                  <w:rStyle w:val="Hyperlink"/>
                  <w:rFonts w:ascii="Arial" w:hAnsi="Arial" w:cs="Arial"/>
                  <w:sz w:val="24"/>
                  <w:szCs w:val="24"/>
                </w:rPr>
                <w:t>http://www.lgpsregs.org/index.php/guides/hr-guide-to-the-2014-scheme</w:t>
              </w:r>
            </w:hyperlink>
            <w:r w:rsidR="00EE7B4F">
              <w:rPr>
                <w:rFonts w:ascii="Arial" w:hAnsi="Arial" w:cs="Arial"/>
                <w:sz w:val="24"/>
                <w:szCs w:val="24"/>
              </w:rPr>
              <w:t xml:space="preserve"> </w:t>
            </w:r>
          </w:p>
        </w:tc>
        <w:tc>
          <w:tcPr>
            <w:tcW w:w="6464" w:type="dxa"/>
            <w:shd w:val="clear" w:color="auto" w:fill="auto"/>
          </w:tcPr>
          <w:p w14:paraId="1F54783D" w14:textId="77777777" w:rsidR="00AB79BA" w:rsidRDefault="00AB79BA" w:rsidP="002D69F5">
            <w:pPr>
              <w:overflowPunct w:val="0"/>
              <w:autoSpaceDE w:val="0"/>
              <w:autoSpaceDN w:val="0"/>
              <w:adjustRightInd w:val="0"/>
              <w:textAlignment w:val="baseline"/>
              <w:rPr>
                <w:rFonts w:ascii="Arial" w:hAnsi="Arial" w:cs="Arial"/>
                <w:color w:val="0070C0"/>
              </w:rPr>
            </w:pPr>
          </w:p>
          <w:p w14:paraId="3C4C816F" w14:textId="73EF23E9" w:rsidR="006D4CCB" w:rsidRDefault="006D4CCB" w:rsidP="006D4CCB">
            <w:pPr>
              <w:overflowPunct w:val="0"/>
              <w:autoSpaceDE w:val="0"/>
              <w:autoSpaceDN w:val="0"/>
              <w:adjustRightInd w:val="0"/>
              <w:textAlignment w:val="baseline"/>
            </w:pPr>
            <w:r w:rsidRPr="006D4CCB">
              <w:rPr>
                <w:rFonts w:ascii="Arial" w:hAnsi="Arial" w:cs="Arial"/>
              </w:rPr>
              <w:t xml:space="preserve">In assessing Assumed Pensionable Pay (APP) </w:t>
            </w:r>
            <w:r w:rsidR="00BD6081" w:rsidRPr="00E11A48">
              <w:rPr>
                <w:rFonts w:ascii="Arial" w:hAnsi="Arial" w:cs="Arial"/>
                <w:bCs/>
              </w:rPr>
              <w:t>Pontesbury Parish Council</w:t>
            </w:r>
            <w:r w:rsidR="00BD6081" w:rsidRPr="00E11A48">
              <w:rPr>
                <w:rFonts w:ascii="Arial" w:hAnsi="Arial" w:cs="Arial"/>
              </w:rPr>
              <w:t xml:space="preserve"> </w:t>
            </w:r>
            <w:r w:rsidRPr="006D4CCB">
              <w:rPr>
                <w:rFonts w:ascii="Arial" w:hAnsi="Arial" w:cs="Arial"/>
              </w:rPr>
              <w:t xml:space="preserve">will not, other than in exceptional circumstances, include in the calculation </w:t>
            </w:r>
            <w:r w:rsidRPr="006D4CCB">
              <w:rPr>
                <w:rFonts w:ascii="Arial" w:hAnsi="Arial" w:cs="Arial"/>
              </w:rPr>
              <w:lastRenderedPageBreak/>
              <w:t>any ‘regular lump sum payments’ in</w:t>
            </w:r>
            <w:r w:rsidRPr="002D69F5">
              <w:rPr>
                <w:rFonts w:ascii="Arial" w:hAnsi="Arial" w:cs="Arial"/>
              </w:rPr>
              <w:t xml:space="preserve"> which case the decision </w:t>
            </w:r>
            <w:r>
              <w:rPr>
                <w:rFonts w:ascii="Arial" w:hAnsi="Arial" w:cs="Arial"/>
              </w:rPr>
              <w:t xml:space="preserve">to include the ‘regular lump sum payment’ </w:t>
            </w:r>
            <w:r w:rsidRPr="002D69F5">
              <w:rPr>
                <w:rFonts w:ascii="Arial" w:hAnsi="Arial" w:cs="Arial"/>
              </w:rPr>
              <w:t>will be subject to the approval of</w:t>
            </w:r>
            <w:r>
              <w:rPr>
                <w:rFonts w:ascii="Arial" w:hAnsi="Arial" w:cs="Arial"/>
              </w:rPr>
              <w:t xml:space="preserve"> </w:t>
            </w:r>
            <w:r w:rsidR="00BD6081" w:rsidRPr="00E11A48">
              <w:rPr>
                <w:rFonts w:ascii="Arial" w:hAnsi="Arial" w:cs="Arial"/>
                <w:bCs/>
              </w:rPr>
              <w:t xml:space="preserve">Pontesbury Parish </w:t>
            </w:r>
            <w:proofErr w:type="gramStart"/>
            <w:r w:rsidR="00BD6081" w:rsidRPr="00E11A48">
              <w:rPr>
                <w:rFonts w:ascii="Arial" w:hAnsi="Arial" w:cs="Arial"/>
                <w:bCs/>
              </w:rPr>
              <w:t>Council</w:t>
            </w:r>
            <w:r w:rsidR="00BD6081" w:rsidRPr="00E11A48">
              <w:rPr>
                <w:rFonts w:ascii="Arial" w:hAnsi="Arial" w:cs="Arial"/>
              </w:rPr>
              <w:t xml:space="preserve"> </w:t>
            </w:r>
            <w:r w:rsidR="00BD6081">
              <w:t>.</w:t>
            </w:r>
            <w:proofErr w:type="gramEnd"/>
          </w:p>
          <w:p w14:paraId="5E0E5018" w14:textId="77777777" w:rsidR="006D4CCB" w:rsidRPr="002D69F5" w:rsidRDefault="006D4CCB" w:rsidP="002D69F5">
            <w:pPr>
              <w:overflowPunct w:val="0"/>
              <w:autoSpaceDE w:val="0"/>
              <w:autoSpaceDN w:val="0"/>
              <w:adjustRightInd w:val="0"/>
              <w:textAlignment w:val="baseline"/>
              <w:rPr>
                <w:rFonts w:ascii="Arial" w:hAnsi="Arial" w:cs="Arial"/>
              </w:rPr>
            </w:pPr>
          </w:p>
        </w:tc>
      </w:tr>
    </w:tbl>
    <w:p w14:paraId="7FFA8414" w14:textId="77777777" w:rsidR="002D6D34" w:rsidRDefault="002D6D34">
      <w:pPr>
        <w:pStyle w:val="MainText"/>
        <w:ind w:left="360"/>
        <w:rPr>
          <w:rFonts w:ascii="Arial" w:hAnsi="Arial" w:cs="Arial"/>
          <w:b/>
          <w:sz w:val="24"/>
          <w:szCs w:val="24"/>
          <w:u w:val="single"/>
        </w:rPr>
      </w:pPr>
    </w:p>
    <w:p w14:paraId="48A9E0E3" w14:textId="77777777" w:rsidR="002D6D34" w:rsidRDefault="002D6D34">
      <w:pPr>
        <w:pStyle w:val="MainText"/>
        <w:ind w:left="360"/>
        <w:rPr>
          <w:rFonts w:ascii="Arial" w:hAnsi="Arial" w:cs="Arial"/>
          <w:b/>
          <w:sz w:val="24"/>
          <w:szCs w:val="24"/>
          <w:u w:val="single"/>
        </w:rPr>
      </w:pPr>
    </w:p>
    <w:p w14:paraId="3825346A" w14:textId="77777777" w:rsidR="007A0116" w:rsidRDefault="007A0116">
      <w:pPr>
        <w:rPr>
          <w:rFonts w:ascii="Arial" w:hAnsi="Arial" w:cs="Arial"/>
          <w:b/>
          <w:u w:val="single"/>
        </w:rPr>
      </w:pPr>
      <w:r>
        <w:rPr>
          <w:rFonts w:ascii="Arial" w:hAnsi="Arial" w:cs="Arial"/>
          <w:b/>
          <w:u w:val="single"/>
        </w:rPr>
        <w:br w:type="page"/>
      </w:r>
    </w:p>
    <w:p w14:paraId="6199950E" w14:textId="77777777" w:rsidR="0010635B" w:rsidRPr="004A3F3B" w:rsidRDefault="0010635B" w:rsidP="00CD7D4D">
      <w:pPr>
        <w:spacing w:line="280" w:lineRule="exact"/>
        <w:ind w:left="360"/>
        <w:rPr>
          <w:rFonts w:ascii="Arial" w:hAnsi="Arial" w:cs="Arial"/>
          <w:color w:val="0070C0"/>
        </w:rPr>
      </w:pPr>
    </w:p>
    <w:sectPr w:rsidR="0010635B" w:rsidRPr="004A3F3B" w:rsidSect="00CD7D4D">
      <w:pgSz w:w="16838" w:h="11906" w:orient="landscape" w:code="9"/>
      <w:pgMar w:top="1134" w:right="907" w:bottom="1134" w:left="907" w:header="720" w:footer="36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EB66" w14:textId="77777777" w:rsidR="002A4C5E" w:rsidRDefault="002A4C5E">
      <w:r>
        <w:separator/>
      </w:r>
    </w:p>
  </w:endnote>
  <w:endnote w:type="continuationSeparator" w:id="0">
    <w:p w14:paraId="4CE137CA" w14:textId="77777777" w:rsidR="002A4C5E" w:rsidRDefault="002A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55 Roman">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23C0" w14:textId="77777777" w:rsidR="00D55F48" w:rsidRDefault="00D55F48">
    <w:pPr>
      <w:pStyle w:val="Footer"/>
      <w:framePr w:wrap="around" w:vAnchor="text" w:hAnchor="margin" w:xAlign="right" w:y="1"/>
    </w:pPr>
    <w:r>
      <w:fldChar w:fldCharType="begin"/>
    </w:r>
    <w:r>
      <w:instrText xml:space="preserve">PAGE  </w:instrText>
    </w:r>
    <w:r>
      <w:fldChar w:fldCharType="end"/>
    </w:r>
  </w:p>
  <w:p w14:paraId="45FA6BCB" w14:textId="77777777" w:rsidR="00D55F48" w:rsidRDefault="00D55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D33C" w14:textId="57B367E0" w:rsidR="00D55F48" w:rsidRDefault="00D55F48" w:rsidP="00295587">
    <w:pPr>
      <w:pStyle w:val="Footer"/>
      <w:jc w:val="right"/>
    </w:pPr>
    <w:r>
      <w:t xml:space="preserve">Page </w:t>
    </w:r>
    <w:r>
      <w:fldChar w:fldCharType="begin"/>
    </w:r>
    <w:r>
      <w:instrText xml:space="preserve"> PAGE </w:instrText>
    </w:r>
    <w:r>
      <w:fldChar w:fldCharType="separate"/>
    </w:r>
    <w:r>
      <w:rPr>
        <w:noProof/>
      </w:rPr>
      <w:t>1</w:t>
    </w:r>
    <w:r>
      <w:rPr>
        <w:noProof/>
      </w:rPr>
      <w:fldChar w:fldCharType="end"/>
    </w:r>
    <w:r>
      <w:t xml:space="preserve"> of </w:t>
    </w:r>
    <w:r w:rsidR="00BE1F18">
      <w:rPr>
        <w:noProof/>
      </w:rPr>
      <w:fldChar w:fldCharType="begin"/>
    </w:r>
    <w:r w:rsidR="00BE1F18">
      <w:rPr>
        <w:noProof/>
      </w:rPr>
      <w:instrText xml:space="preserve"> NUMPAGES </w:instrText>
    </w:r>
    <w:r w:rsidR="00BE1F18">
      <w:rPr>
        <w:noProof/>
      </w:rPr>
      <w:fldChar w:fldCharType="separate"/>
    </w:r>
    <w:r>
      <w:rPr>
        <w:noProof/>
      </w:rPr>
      <w:t>1</w:t>
    </w:r>
    <w:r w:rsidR="00BE1F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7D9F" w14:textId="77777777" w:rsidR="002A4C5E" w:rsidRDefault="002A4C5E">
      <w:r>
        <w:separator/>
      </w:r>
    </w:p>
  </w:footnote>
  <w:footnote w:type="continuationSeparator" w:id="0">
    <w:p w14:paraId="79E3BF9C" w14:textId="77777777" w:rsidR="002A4C5E" w:rsidRDefault="002A4C5E">
      <w:r>
        <w:continuationSeparator/>
      </w:r>
    </w:p>
  </w:footnote>
  <w:footnote w:id="1">
    <w:p w14:paraId="45A4A80F" w14:textId="77777777" w:rsidR="00D55F48" w:rsidRPr="00EC3032" w:rsidRDefault="00D55F48">
      <w:pPr>
        <w:pStyle w:val="FootnoteText"/>
        <w:rPr>
          <w:rFonts w:ascii="Arial" w:hAnsi="Arial" w:cs="Arial"/>
        </w:rPr>
      </w:pPr>
      <w:r w:rsidRPr="00EC3032">
        <w:rPr>
          <w:rStyle w:val="FootnoteReference"/>
          <w:rFonts w:ascii="Arial" w:hAnsi="Arial" w:cs="Arial"/>
        </w:rPr>
        <w:footnoteRef/>
      </w:r>
      <w:r w:rsidRPr="00EC3032">
        <w:rPr>
          <w:rFonts w:ascii="Arial" w:hAnsi="Arial" w:cs="Arial"/>
        </w:rPr>
        <w:t xml:space="preserve"> The figure of £</w:t>
      </w:r>
      <w:r>
        <w:rPr>
          <w:rFonts w:ascii="Arial" w:hAnsi="Arial" w:cs="Arial"/>
        </w:rPr>
        <w:t>6</w:t>
      </w:r>
      <w:r w:rsidRPr="00EC3032">
        <w:rPr>
          <w:rFonts w:ascii="Arial" w:hAnsi="Arial" w:cs="Arial"/>
        </w:rPr>
        <w:t>,</w:t>
      </w:r>
      <w:r>
        <w:rPr>
          <w:rFonts w:ascii="Arial" w:hAnsi="Arial" w:cs="Arial"/>
        </w:rPr>
        <w:t>5</w:t>
      </w:r>
      <w:r w:rsidRPr="00EC3032">
        <w:rPr>
          <w:rFonts w:ascii="Arial" w:hAnsi="Arial" w:cs="Arial"/>
        </w:rPr>
        <w:t xml:space="preserve">00 </w:t>
      </w:r>
      <w:r>
        <w:rPr>
          <w:rFonts w:ascii="Arial" w:hAnsi="Arial" w:cs="Arial"/>
        </w:rPr>
        <w:t xml:space="preserve">that applied at April 2014 is </w:t>
      </w:r>
      <w:r w:rsidRPr="00EC3032">
        <w:rPr>
          <w:rFonts w:ascii="Arial" w:hAnsi="Arial" w:cs="Arial"/>
        </w:rPr>
        <w:t>increased each April (starting April 201</w:t>
      </w:r>
      <w:r>
        <w:rPr>
          <w:rFonts w:ascii="Arial" w:hAnsi="Arial" w:cs="Arial"/>
        </w:rPr>
        <w:t>5</w:t>
      </w:r>
      <w:r w:rsidRPr="00EC3032">
        <w:rPr>
          <w:rFonts w:ascii="Arial" w:hAnsi="Arial" w:cs="Arial"/>
        </w:rPr>
        <w:t>) under the Pension (Increase) Act 1971 (as if it were a pension with a PI date of 1 April 201</w:t>
      </w:r>
      <w:r>
        <w:rPr>
          <w:rFonts w:ascii="Arial" w:hAnsi="Arial" w:cs="Arial"/>
        </w:rPr>
        <w:t>3</w:t>
      </w:r>
      <w:r w:rsidRPr="00EC3032">
        <w:rPr>
          <w:rFonts w:ascii="Arial" w:hAnsi="Arial" w:cs="Arial"/>
        </w:rPr>
        <w:t>).</w:t>
      </w:r>
    </w:p>
  </w:footnote>
  <w:footnote w:id="2">
    <w:p w14:paraId="58D01E84" w14:textId="77777777" w:rsidR="00D55F48" w:rsidRPr="00EC3032" w:rsidRDefault="00D55F48" w:rsidP="00E30641">
      <w:pPr>
        <w:pStyle w:val="FootnoteText"/>
        <w:ind w:left="142" w:hanging="142"/>
        <w:rPr>
          <w:rFonts w:ascii="Arial" w:hAnsi="Arial" w:cs="Arial"/>
        </w:rPr>
      </w:pPr>
      <w:r w:rsidRPr="00EC3032">
        <w:rPr>
          <w:rStyle w:val="FootnoteReference"/>
          <w:rFonts w:ascii="Arial" w:hAnsi="Arial" w:cs="Arial"/>
        </w:rPr>
        <w:footnoteRef/>
      </w:r>
      <w:r w:rsidRPr="00EC3032">
        <w:rPr>
          <w:rFonts w:ascii="Arial" w:hAnsi="Arial" w:cs="Arial"/>
        </w:rPr>
        <w:t xml:space="preserve"> The figure of £6,500 </w:t>
      </w:r>
      <w:r>
        <w:rPr>
          <w:rFonts w:ascii="Arial" w:hAnsi="Arial" w:cs="Arial"/>
        </w:rPr>
        <w:t xml:space="preserve">that applied at April 2014 is </w:t>
      </w:r>
      <w:r w:rsidRPr="00EC3032">
        <w:rPr>
          <w:rFonts w:ascii="Arial" w:hAnsi="Arial" w:cs="Arial"/>
        </w:rPr>
        <w:t>increased each April (starting April 201</w:t>
      </w:r>
      <w:r>
        <w:rPr>
          <w:rFonts w:ascii="Arial" w:hAnsi="Arial" w:cs="Arial"/>
        </w:rPr>
        <w:t>5</w:t>
      </w:r>
      <w:r w:rsidRPr="00EC3032">
        <w:rPr>
          <w:rFonts w:ascii="Arial" w:hAnsi="Arial" w:cs="Arial"/>
        </w:rPr>
        <w:t>) under the Pension (Increase) Act 1971 (as if it were a pension with a PI date of 1 April 201</w:t>
      </w:r>
      <w:r>
        <w:rPr>
          <w:rFonts w:ascii="Arial" w:hAnsi="Arial" w:cs="Arial"/>
        </w:rPr>
        <w:t>3</w:t>
      </w:r>
      <w:r w:rsidRPr="00EC3032">
        <w:rPr>
          <w:rFonts w:ascii="Arial" w:hAnsi="Arial" w:cs="Arial"/>
        </w:rPr>
        <w:t>).</w:t>
      </w:r>
    </w:p>
  </w:footnote>
  <w:footnote w:id="3">
    <w:p w14:paraId="432F8A57" w14:textId="77777777" w:rsidR="00D55F48" w:rsidRPr="00117B3A" w:rsidRDefault="00D55F48" w:rsidP="00117B3A">
      <w:pPr>
        <w:pStyle w:val="FootnoteText"/>
        <w:ind w:left="142" w:hanging="142"/>
        <w:rPr>
          <w:rFonts w:ascii="Arial" w:hAnsi="Arial" w:cs="Arial"/>
        </w:rPr>
      </w:pPr>
      <w:r>
        <w:rPr>
          <w:rStyle w:val="FootnoteReference"/>
        </w:rPr>
        <w:footnoteRef/>
      </w:r>
      <w:r>
        <w:t xml:space="preserve"> </w:t>
      </w:r>
      <w:r w:rsidRPr="00041FE0">
        <w:rPr>
          <w:rFonts w:ascii="Arial" w:hAnsi="Arial" w:cs="Arial"/>
        </w:rPr>
        <w:t>Age 50 for those LGPS members transferred from the Learning and Skills Council to whom</w:t>
      </w:r>
      <w:r>
        <w:rPr>
          <w:rFonts w:ascii="Arial" w:hAnsi="Arial" w:cs="Arial"/>
        </w:rPr>
        <w:t xml:space="preserve"> </w:t>
      </w:r>
      <w:r w:rsidRPr="00041FE0">
        <w:rPr>
          <w:rFonts w:ascii="Arial" w:hAnsi="Arial" w:cs="Arial"/>
        </w:rPr>
        <w:t>regulation 16A of the LGPS (Benefits, Membership and Contributions) Regulations 2007 applies</w:t>
      </w:r>
      <w:r>
        <w:rPr>
          <w:rFonts w:ascii="Arial" w:hAnsi="Arial" w:cs="Arial"/>
        </w:rPr>
        <w:t xml:space="preserve">. Such members only need the employer’s permission to reduce their working hours or grade but, if that permission is given, do not require their employer’s permission to draw their benefits </w:t>
      </w:r>
      <w:r w:rsidRPr="00041FE0">
        <w:rPr>
          <w:rFonts w:ascii="Arial" w:hAnsi="Arial" w:cs="Arial"/>
        </w:rPr>
        <w:t xml:space="preserve">(as such members have the automatic right to take </w:t>
      </w:r>
      <w:r>
        <w:rPr>
          <w:rFonts w:ascii="Arial" w:hAnsi="Arial" w:cs="Arial"/>
        </w:rPr>
        <w:t xml:space="preserve">the </w:t>
      </w:r>
      <w:r w:rsidRPr="00041FE0">
        <w:rPr>
          <w:rFonts w:ascii="Arial" w:hAnsi="Arial" w:cs="Arial"/>
        </w:rPr>
        <w:t xml:space="preserve">benefits </w:t>
      </w:r>
      <w:r>
        <w:rPr>
          <w:rFonts w:ascii="Arial" w:hAnsi="Arial" w:cs="Arial"/>
        </w:rPr>
        <w:t xml:space="preserve">by virtue of regulation 18A of </w:t>
      </w:r>
      <w:r w:rsidRPr="00041FE0">
        <w:rPr>
          <w:rFonts w:ascii="Arial" w:hAnsi="Arial" w:cs="Arial"/>
        </w:rPr>
        <w:t>the LGPS (Benefits, Membership and Contributions) Regulations 2007</w:t>
      </w:r>
      <w:r>
        <w:rPr>
          <w:rFonts w:ascii="Arial" w:hAnsi="Arial" w:cs="Arial"/>
        </w:rPr>
        <w:t xml:space="preserve"> and regulation 24 of the LGPS (Transitional Provisions, Savings and Amendment) Regulations 2014</w:t>
      </w:r>
      <w:r w:rsidRPr="00041FE0">
        <w:rPr>
          <w:rFonts w:ascii="Arial" w:hAnsi="Arial" w:cs="Arial"/>
        </w:rPr>
        <w:t>).</w:t>
      </w:r>
    </w:p>
  </w:footnote>
  <w:footnote w:id="4">
    <w:p w14:paraId="11DB0406" w14:textId="77777777" w:rsidR="00D55F48" w:rsidRPr="00EC3032" w:rsidRDefault="00D55F48" w:rsidP="00117B3A">
      <w:pPr>
        <w:pStyle w:val="FootnoteText"/>
        <w:rPr>
          <w:rFonts w:ascii="Arial" w:hAnsi="Arial" w:cs="Arial"/>
        </w:rPr>
      </w:pPr>
      <w:r w:rsidRPr="00EC3032">
        <w:rPr>
          <w:rStyle w:val="FootnoteReference"/>
          <w:rFonts w:ascii="Arial" w:hAnsi="Arial" w:cs="Arial"/>
        </w:rPr>
        <w:footnoteRef/>
      </w:r>
      <w:r w:rsidRPr="00EC3032">
        <w:rPr>
          <w:rFonts w:ascii="Arial" w:hAnsi="Arial" w:cs="Arial"/>
        </w:rPr>
        <w:t xml:space="preserve"> NPA means the employee’s individual State Pension Age at the time the employment is terminated, but with a minimum of age 65 (although, the NPA for membership accrued prior to 1 April 201</w:t>
      </w:r>
      <w:r>
        <w:rPr>
          <w:rFonts w:ascii="Arial" w:hAnsi="Arial" w:cs="Arial"/>
        </w:rPr>
        <w:t>4</w:t>
      </w:r>
      <w:r w:rsidRPr="00EC3032">
        <w:rPr>
          <w:rFonts w:ascii="Arial" w:hAnsi="Arial" w:cs="Arial"/>
        </w:rPr>
        <w:t xml:space="preserve"> is still linked to age 65, apart from </w:t>
      </w:r>
      <w:r w:rsidRPr="00117B3A">
        <w:rPr>
          <w:rFonts w:ascii="Arial" w:hAnsi="Arial" w:cs="Arial"/>
        </w:rPr>
        <w:t>those LGPS members transferred from the Learning and Skills Council to whom regulation 16A of the LGPS (Benefits, Membership and Contributions) Regulations 2007 applies for whom the NPA for membership accrued prior to 1 April 2014 is, by virtue of that regulation and regulation 24 of the LGPS (Transitional Provisions, Savings and Amendment) Regulations 2014, still linked to age 60, and</w:t>
      </w:r>
      <w:r>
        <w:rPr>
          <w:rFonts w:ascii="Arial" w:hAnsi="Arial" w:cs="Arial"/>
        </w:rPr>
        <w:t xml:space="preserve"> t</w:t>
      </w:r>
      <w:r w:rsidRPr="00117B3A">
        <w:rPr>
          <w:rFonts w:ascii="Arial" w:hAnsi="Arial" w:cs="Arial"/>
        </w:rPr>
        <w:t>hose LGPS members who are employees of the Meat Hygiene Service in the London Pension Fund Authority fund who are covered by regulation 144B of the LGPS Regulations 1997 for whom the NPA for membership accrued prior to 1 April 2014 is, by virtue of that regulation and regulation 24 of the LGPS (Transitional Provisions, Savings and Amendment) Regulations 2014, still linked to age 60).</w:t>
      </w:r>
      <w:r w:rsidRPr="00EC3032">
        <w:rPr>
          <w:rFonts w:ascii="Arial" w:hAnsi="Arial" w:cs="Arial"/>
        </w:rPr>
        <w:t xml:space="preserve"> State Pension Age is currently age 65 for men. State Pension Age for women is currently being increased to be equalised with that for men and will reach 65 by November 2018.</w:t>
      </w:r>
      <w:r w:rsidRPr="00EC3032">
        <w:rPr>
          <w:rFonts w:ascii="Arial" w:hAnsi="Arial" w:cs="Arial"/>
          <w:lang w:val="en-US"/>
        </w:rPr>
        <w:t xml:space="preserve"> The State Pension Age will then increase to 66 for both men and women from December 2018 to October 2020. Under current legislation the State Pension Age is due to rise to 67 between 2026 and 2028 and to 68 between 2044 and 2046. However, the government has announced plans to link rises in the State Pension Age</w:t>
      </w:r>
      <w:r w:rsidRPr="00EC3032">
        <w:rPr>
          <w:rFonts w:ascii="Arial" w:hAnsi="Arial" w:cs="Arial"/>
          <w:b/>
          <w:i/>
          <w:lang w:val="en-US"/>
        </w:rPr>
        <w:t xml:space="preserve"> </w:t>
      </w:r>
      <w:r w:rsidRPr="00EC3032">
        <w:rPr>
          <w:rFonts w:ascii="Arial" w:hAnsi="Arial" w:cs="Arial"/>
          <w:lang w:val="en-US"/>
        </w:rPr>
        <w:t xml:space="preserve">above age 67 to increases in life expectancy. </w:t>
      </w:r>
    </w:p>
  </w:footnote>
  <w:footnote w:id="5">
    <w:p w14:paraId="1A361A8C" w14:textId="77777777" w:rsidR="00D55F48" w:rsidRPr="00EC3032" w:rsidRDefault="00D55F48">
      <w:pPr>
        <w:pStyle w:val="FootnoteText"/>
        <w:rPr>
          <w:rFonts w:ascii="Arial" w:hAnsi="Arial" w:cs="Arial"/>
        </w:rPr>
      </w:pPr>
      <w:r w:rsidRPr="00EC3032">
        <w:rPr>
          <w:rStyle w:val="FootnoteReference"/>
          <w:rFonts w:ascii="Arial" w:hAnsi="Arial" w:cs="Arial"/>
        </w:rPr>
        <w:footnoteRef/>
      </w:r>
      <w:r w:rsidRPr="002A3008">
        <w:rPr>
          <w:rFonts w:ascii="Arial" w:hAnsi="Arial" w:cs="Arial"/>
        </w:rPr>
        <w:t xml:space="preserve"> </w:t>
      </w:r>
      <w:r w:rsidRPr="00E55A66">
        <w:rPr>
          <w:rFonts w:ascii="Arial" w:hAnsi="Arial" w:cs="Arial"/>
        </w:rPr>
        <w:t>The 85 year rule does not apply to</w:t>
      </w:r>
      <w:r>
        <w:rPr>
          <w:rFonts w:ascii="Arial" w:hAnsi="Arial" w:cs="Arial"/>
        </w:rPr>
        <w:t xml:space="preserve"> former members of the Metropolitan Civil Staffs Superannuation Scheme, or Meat Hygiene Service members, or civil servants transferred to the Environment Agency who by virtue of</w:t>
      </w:r>
      <w:r w:rsidRPr="00E7277E">
        <w:t xml:space="preserve"> </w:t>
      </w:r>
      <w:r w:rsidRPr="00E7277E">
        <w:rPr>
          <w:rFonts w:ascii="Arial" w:hAnsi="Arial" w:cs="Arial"/>
        </w:rPr>
        <w:t>regulation 24 of the LGPS (Transitional Provisions, Savings and Amendment) Regulations 2014</w:t>
      </w:r>
      <w:r>
        <w:rPr>
          <w:rFonts w:ascii="Arial" w:hAnsi="Arial" w:cs="Arial"/>
        </w:rPr>
        <w:t xml:space="preserve"> are subject to, respectively, regulation 144A of, and Schedule 7 to, the LGPS Regulations 1997, regulation 144B of the LGPS Regulations 1997 and regulation 15 of the LGPS (Transitional Provisions) Regulations 2008.</w:t>
      </w:r>
    </w:p>
  </w:footnote>
  <w:footnote w:id="6">
    <w:p w14:paraId="28A52176" w14:textId="77777777" w:rsidR="00D55F48" w:rsidRPr="00EC3032" w:rsidRDefault="00D55F48" w:rsidP="0029406D">
      <w:pPr>
        <w:pStyle w:val="FootnoteText"/>
        <w:rPr>
          <w:rFonts w:ascii="Arial" w:hAnsi="Arial" w:cs="Arial"/>
        </w:rPr>
      </w:pPr>
      <w:r w:rsidRPr="00EC3032">
        <w:rPr>
          <w:rStyle w:val="FootnoteReference"/>
          <w:rFonts w:ascii="Arial" w:hAnsi="Arial" w:cs="Arial"/>
        </w:rPr>
        <w:footnoteRef/>
      </w:r>
      <w:r>
        <w:rPr>
          <w:rFonts w:ascii="Arial" w:hAnsi="Arial" w:cs="Arial"/>
        </w:rPr>
        <w:t xml:space="preserve"> </w:t>
      </w:r>
      <w:r w:rsidRPr="00E55A66">
        <w:rPr>
          <w:rFonts w:ascii="Arial" w:hAnsi="Arial" w:cs="Arial"/>
        </w:rPr>
        <w:t>The 85 year rule does not apply to</w:t>
      </w:r>
      <w:r>
        <w:rPr>
          <w:rFonts w:ascii="Arial" w:hAnsi="Arial" w:cs="Arial"/>
        </w:rPr>
        <w:t xml:space="preserve"> former members of the Metropolitan Civil Staffs Superannuation Scheme, or Meat Hygiene Service members, or civil servants transferred to the Environment Agency who by virtue of</w:t>
      </w:r>
      <w:r w:rsidRPr="00E7277E">
        <w:t xml:space="preserve"> </w:t>
      </w:r>
      <w:r w:rsidRPr="00E7277E">
        <w:rPr>
          <w:rFonts w:ascii="Arial" w:hAnsi="Arial" w:cs="Arial"/>
        </w:rPr>
        <w:t>regulation 24 of the LGPS (Transitional Provisions, Savings and Amendment) Regulations 2014</w:t>
      </w:r>
      <w:r>
        <w:rPr>
          <w:rFonts w:ascii="Arial" w:hAnsi="Arial" w:cs="Arial"/>
        </w:rPr>
        <w:t xml:space="preserve"> are subject to, respectively, regulation 144A of, and Schedule 7 to, the LGPS Regulations 1997, regulation 144B of the LGPS Regulations 1997 and regulation 15 of the LGPS (Transitional Provisions) Regulations 2008</w:t>
      </w:r>
      <w:r w:rsidRPr="00EC3032">
        <w:rPr>
          <w:rFonts w:ascii="Arial" w:hAnsi="Arial" w:cs="Arial"/>
        </w:rPr>
        <w:t>.</w:t>
      </w:r>
    </w:p>
  </w:footnote>
  <w:footnote w:id="7">
    <w:p w14:paraId="620172F9" w14:textId="77777777" w:rsidR="00D55F48" w:rsidRDefault="00D55F48">
      <w:pPr>
        <w:pStyle w:val="FootnoteText"/>
      </w:pPr>
      <w:r>
        <w:rPr>
          <w:rStyle w:val="FootnoteReference"/>
        </w:rPr>
        <w:footnoteRef/>
      </w:r>
      <w:r>
        <w:t xml:space="preserve"> </w:t>
      </w:r>
      <w:r w:rsidRPr="001C0998">
        <w:rPr>
          <w:rFonts w:ascii="Arial" w:hAnsi="Arial" w:cs="Arial"/>
        </w:rPr>
        <w:t xml:space="preserve">There is no actuarial reduction </w:t>
      </w:r>
      <w:r>
        <w:rPr>
          <w:rFonts w:ascii="Arial" w:hAnsi="Arial" w:cs="Arial"/>
        </w:rPr>
        <w:t xml:space="preserve">on pre 1 April 2014 membership </w:t>
      </w:r>
      <w:r w:rsidRPr="001C0998">
        <w:rPr>
          <w:rFonts w:ascii="Arial" w:hAnsi="Arial" w:cs="Arial"/>
        </w:rPr>
        <w:t>in the case of a former member of the Metropolitan Civil Staffs Superannuation Scheme who is aged 55 or over and has 25 years membership and who is covered by regulation 144A of, and Schedule 7 to, the LGPS Regulations 1997.</w:t>
      </w:r>
    </w:p>
  </w:footnote>
  <w:footnote w:id="8">
    <w:p w14:paraId="6CA4A2C1" w14:textId="77777777" w:rsidR="00D55F48" w:rsidRPr="00445026" w:rsidRDefault="00D55F48" w:rsidP="00445026">
      <w:pPr>
        <w:pStyle w:val="FootnoteText"/>
        <w:ind w:left="284" w:hanging="284"/>
        <w:rPr>
          <w:rFonts w:ascii="Arial" w:hAnsi="Arial" w:cs="Arial"/>
        </w:rPr>
      </w:pPr>
      <w:r>
        <w:rPr>
          <w:rStyle w:val="FootnoteReference"/>
        </w:rPr>
        <w:footnoteRef/>
      </w:r>
      <w:r>
        <w:t xml:space="preserve"> </w:t>
      </w:r>
      <w:r>
        <w:rPr>
          <w:rFonts w:ascii="Arial" w:hAnsi="Arial" w:cs="Arial"/>
        </w:rPr>
        <w:t xml:space="preserve">Age 50, by virtue of </w:t>
      </w:r>
      <w:r w:rsidRPr="002115F6">
        <w:rPr>
          <w:rFonts w:ascii="Arial" w:hAnsi="Arial" w:cs="Arial"/>
        </w:rPr>
        <w:t>regulation 24 of the LGPS (Transitional Provisions, Savings and Amendment) Regulations 2014</w:t>
      </w:r>
      <w:r>
        <w:rPr>
          <w:rFonts w:ascii="Arial" w:hAnsi="Arial" w:cs="Arial"/>
        </w:rPr>
        <w:t xml:space="preserve">, </w:t>
      </w:r>
      <w:r w:rsidRPr="003159A9">
        <w:rPr>
          <w:rFonts w:ascii="Arial" w:hAnsi="Arial" w:cs="Arial"/>
        </w:rPr>
        <w:t>for those LGPS members transferred from the Learning and Skills Council to whom regulation 16A of the LGPS (Benefits, Membership and Contributions) Regulations 2007 applies</w:t>
      </w:r>
      <w:r>
        <w:rPr>
          <w:rFonts w:ascii="Arial" w:hAnsi="Arial" w:cs="Arial"/>
        </w:rPr>
        <w:t xml:space="preserve"> and those civil servants transferred to the Environment Agency to whom regulation 15 of the LGPS (Transitional Provisions) Regulations 2008 applies</w:t>
      </w:r>
      <w:r w:rsidRPr="00701942">
        <w:rPr>
          <w:rFonts w:ascii="Arial" w:hAnsi="Arial" w:cs="Arial"/>
        </w:rPr>
        <w:t>.</w:t>
      </w:r>
    </w:p>
  </w:footnote>
  <w:footnote w:id="9">
    <w:p w14:paraId="0304C053" w14:textId="77777777" w:rsidR="00D55F48" w:rsidRPr="00445026" w:rsidRDefault="00D55F48" w:rsidP="00445026">
      <w:pPr>
        <w:pStyle w:val="FootnoteText"/>
        <w:ind w:left="284" w:hanging="284"/>
        <w:rPr>
          <w:rFonts w:ascii="Arial" w:hAnsi="Arial" w:cs="Arial"/>
        </w:rPr>
      </w:pPr>
      <w:r>
        <w:rPr>
          <w:rStyle w:val="FootnoteReference"/>
        </w:rPr>
        <w:footnoteRef/>
      </w:r>
      <w:r>
        <w:t xml:space="preserve"> </w:t>
      </w:r>
      <w:r w:rsidRPr="003159A9">
        <w:rPr>
          <w:rFonts w:ascii="Arial" w:hAnsi="Arial" w:cs="Arial"/>
        </w:rPr>
        <w:t>Age 50</w:t>
      </w:r>
      <w:r>
        <w:rPr>
          <w:rFonts w:ascii="Arial" w:hAnsi="Arial" w:cs="Arial"/>
        </w:rPr>
        <w:t>,</w:t>
      </w:r>
      <w:r w:rsidRPr="002115F6">
        <w:t xml:space="preserve"> </w:t>
      </w:r>
      <w:r w:rsidRPr="002115F6">
        <w:rPr>
          <w:rFonts w:ascii="Arial" w:hAnsi="Arial" w:cs="Arial"/>
        </w:rPr>
        <w:t>by virtue of regulation 24 of the LGPS (Transitional Provisions, Savings and Amendment) Regulations 2014,</w:t>
      </w:r>
      <w:r w:rsidRPr="003159A9">
        <w:rPr>
          <w:rFonts w:ascii="Arial" w:hAnsi="Arial" w:cs="Arial"/>
        </w:rPr>
        <w:t xml:space="preserve"> for those LGPS members transferred from the Learning and Skills Council to whom regulation 16A of the LGPS (Benefits, Membership and Contributions) Regulations 2007 </w:t>
      </w:r>
      <w:r>
        <w:rPr>
          <w:rFonts w:ascii="Arial" w:hAnsi="Arial" w:cs="Arial"/>
        </w:rPr>
        <w:t>applies and who are electing for early payment of a deferred benefit (but not if they are electing for early payment of a suspended Tier 3 ill health pension)</w:t>
      </w:r>
      <w:r w:rsidRPr="00B27CA1">
        <w:rPr>
          <w:rFonts w:ascii="Arial" w:hAnsi="Arial" w:cs="Arial"/>
        </w:rPr>
        <w:t xml:space="preserve"> </w:t>
      </w:r>
      <w:r>
        <w:rPr>
          <w:rFonts w:ascii="Arial" w:hAnsi="Arial" w:cs="Arial"/>
        </w:rPr>
        <w:t>and those civil servants transferred to the Environment Agency  to whom regulation 15 of the LGPS (Transitional Provisions) Regulations 2008 applies</w:t>
      </w:r>
      <w:r w:rsidRPr="00B27CA1">
        <w:rPr>
          <w:rFonts w:ascii="Arial" w:hAnsi="Arial" w:cs="Arial"/>
        </w:rPr>
        <w:t xml:space="preserve"> </w:t>
      </w:r>
      <w:r>
        <w:rPr>
          <w:rFonts w:ascii="Arial" w:hAnsi="Arial" w:cs="Arial"/>
        </w:rPr>
        <w:t xml:space="preserve">and who are electing for early payment of a deferred benefit or early payment of a suspended Tier 3 ill health pension. </w:t>
      </w:r>
    </w:p>
  </w:footnote>
  <w:footnote w:id="10">
    <w:p w14:paraId="6852ED84" w14:textId="77777777" w:rsidR="00D55F48" w:rsidRPr="00EC3032" w:rsidRDefault="00D55F48" w:rsidP="0029406D">
      <w:pPr>
        <w:pStyle w:val="FootnoteText"/>
        <w:rPr>
          <w:rFonts w:ascii="Arial" w:hAnsi="Arial" w:cs="Arial"/>
        </w:rPr>
      </w:pPr>
      <w:r w:rsidRPr="00EC3032">
        <w:rPr>
          <w:rStyle w:val="FootnoteReference"/>
          <w:rFonts w:ascii="Arial" w:hAnsi="Arial" w:cs="Arial"/>
        </w:rPr>
        <w:footnoteRef/>
      </w:r>
      <w:r w:rsidRPr="00EC3032">
        <w:rPr>
          <w:rFonts w:ascii="Arial" w:hAnsi="Arial" w:cs="Arial"/>
        </w:rPr>
        <w:t xml:space="preserve"> There is no definition in the Regulations of “compassionate grounds”. However, one could take the view that, for example, releasing benefits because the member is short of funds / out of work would not be appropriate (as the pension scheme is not a social security scheme); whereas, for example, releasing benefits because the member has had to give up work to look after orphaned grandchildren would clearly be a case where an employer might wish to exercise compassion.</w:t>
      </w:r>
    </w:p>
    <w:p w14:paraId="506ED817" w14:textId="77777777" w:rsidR="00D55F48" w:rsidRDefault="00D55F48">
      <w:pPr>
        <w:pStyle w:val="FootnoteText"/>
      </w:pPr>
    </w:p>
  </w:footnote>
  <w:footnote w:id="11">
    <w:p w14:paraId="4764D3DB" w14:textId="77777777" w:rsidR="00D55F48" w:rsidRPr="00EC3032" w:rsidRDefault="00D55F48">
      <w:pPr>
        <w:pStyle w:val="FootnoteText"/>
        <w:rPr>
          <w:rFonts w:ascii="Arial" w:hAnsi="Arial" w:cs="Arial"/>
        </w:rPr>
      </w:pPr>
      <w:r w:rsidRPr="00EC3032">
        <w:rPr>
          <w:rStyle w:val="FootnoteReference"/>
          <w:rFonts w:ascii="Arial" w:hAnsi="Arial" w:cs="Arial"/>
        </w:rPr>
        <w:footnoteRef/>
      </w:r>
      <w:r w:rsidRPr="00EC3032">
        <w:rPr>
          <w:rFonts w:ascii="Arial" w:hAnsi="Arial" w:cs="Arial"/>
        </w:rPr>
        <w:t xml:space="preserve"> See the article on SCAVCs in Circular 244 at </w:t>
      </w:r>
      <w:hyperlink r:id="rId1" w:history="1">
        <w:r w:rsidRPr="00EC3032">
          <w:rPr>
            <w:rStyle w:val="Hyperlink"/>
            <w:rFonts w:ascii="Arial" w:hAnsi="Arial" w:cs="Arial"/>
          </w:rPr>
          <w:t>http://www.local.gov.uk/c/document_library/get_file?uuid=f5665e21-e865-4f54-ad18-81f7e5df57bd&amp;groupId=10180</w:t>
        </w:r>
      </w:hyperlink>
      <w:r w:rsidRPr="00EC3032">
        <w:rPr>
          <w:rFonts w:ascii="Arial" w:hAnsi="Arial" w:cs="Arial"/>
        </w:rPr>
        <w:t xml:space="preserve"> </w:t>
      </w:r>
    </w:p>
  </w:footnote>
  <w:footnote w:id="12">
    <w:p w14:paraId="022048D0" w14:textId="77777777" w:rsidR="00D55F48" w:rsidRPr="00340142" w:rsidRDefault="00D55F48" w:rsidP="00F71238">
      <w:pPr>
        <w:pStyle w:val="FootnoteText"/>
        <w:rPr>
          <w:rFonts w:ascii="Arial" w:hAnsi="Arial" w:cs="Arial"/>
        </w:rPr>
      </w:pPr>
      <w:r w:rsidRPr="00340142">
        <w:rPr>
          <w:rStyle w:val="FootnoteReference"/>
          <w:rFonts w:ascii="Arial" w:hAnsi="Arial" w:cs="Arial"/>
        </w:rPr>
        <w:footnoteRef/>
      </w:r>
      <w:r w:rsidRPr="00340142">
        <w:rPr>
          <w:rFonts w:ascii="Arial" w:hAnsi="Arial" w:cs="Arial"/>
        </w:rPr>
        <w:t xml:space="preserve"> i.e. a returning officer or acting returning officer at local government elections, or elections for the National Assembly of Wales, or Parliamentary elections or European Parliamentary elections.</w:t>
      </w:r>
    </w:p>
    <w:p w14:paraId="2B95F548" w14:textId="77777777" w:rsidR="00D55F48" w:rsidRPr="00340142" w:rsidRDefault="00D55F48">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2068" w14:textId="38D55B37" w:rsidR="004853F6" w:rsidRDefault="004853F6">
    <w:pPr>
      <w:pStyle w:val="Header"/>
    </w:pPr>
    <w:r w:rsidRPr="006C69D0">
      <w:rPr>
        <w:noProof/>
        <w:sz w:val="52"/>
        <w:szCs w:val="52"/>
        <w:lang w:eastAsia="en-GB"/>
      </w:rPr>
      <w:drawing>
        <wp:inline distT="0" distB="0" distL="0" distR="0" wp14:anchorId="2C8A83BD" wp14:editId="035725A1">
          <wp:extent cx="612013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6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5DA"/>
    <w:multiLevelType w:val="hybridMultilevel"/>
    <w:tmpl w:val="D756AB22"/>
    <w:lvl w:ilvl="0" w:tplc="04090001">
      <w:start w:val="1"/>
      <w:numFmt w:val="bullet"/>
      <w:lvlText w:val=""/>
      <w:lvlJc w:val="left"/>
      <w:pPr>
        <w:tabs>
          <w:tab w:val="num" w:pos="1080"/>
        </w:tabs>
        <w:ind w:left="1080" w:hanging="360"/>
      </w:pPr>
      <w:rPr>
        <w:rFonts w:ascii="Symbol" w:hAnsi="Symbol" w:hint="default"/>
      </w:rPr>
    </w:lvl>
    <w:lvl w:ilvl="1" w:tplc="E6CE32BC">
      <w:start w:val="10"/>
      <w:numFmt w:val="bullet"/>
      <w:lvlText w:val="-"/>
      <w:lvlJc w:val="left"/>
      <w:pPr>
        <w:tabs>
          <w:tab w:val="num" w:pos="1935"/>
        </w:tabs>
        <w:ind w:left="1935" w:hanging="495"/>
      </w:pPr>
      <w:rPr>
        <w:rFonts w:ascii="Frutiger 45 Light" w:eastAsia="Times New Roman" w:hAnsi="Frutiger 45 Light"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06502C"/>
    <w:multiLevelType w:val="hybridMultilevel"/>
    <w:tmpl w:val="FF32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B1C05"/>
    <w:multiLevelType w:val="hybridMultilevel"/>
    <w:tmpl w:val="4746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35884"/>
    <w:multiLevelType w:val="hybridMultilevel"/>
    <w:tmpl w:val="1A687F7C"/>
    <w:lvl w:ilvl="0" w:tplc="58868EB4">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1DBB"/>
    <w:multiLevelType w:val="hybridMultilevel"/>
    <w:tmpl w:val="44DACF9A"/>
    <w:lvl w:ilvl="0" w:tplc="F30E0152">
      <w:start w:val="1"/>
      <w:numFmt w:val="lowerRoman"/>
      <w:lvlText w:val="%1)"/>
      <w:lvlJc w:val="left"/>
      <w:pPr>
        <w:tabs>
          <w:tab w:val="num" w:pos="1050"/>
        </w:tabs>
        <w:ind w:left="1050" w:hanging="720"/>
      </w:pPr>
      <w:rPr>
        <w:rFonts w:hint="default"/>
      </w:rPr>
    </w:lvl>
    <w:lvl w:ilvl="1" w:tplc="89EEF158">
      <w:start w:val="2"/>
      <w:numFmt w:val="lowerRoman"/>
      <w:lvlText w:val="%2)"/>
      <w:lvlJc w:val="left"/>
      <w:pPr>
        <w:tabs>
          <w:tab w:val="num" w:pos="1770"/>
        </w:tabs>
        <w:ind w:left="1770" w:hanging="720"/>
      </w:pPr>
      <w:rPr>
        <w:rFonts w:hint="default"/>
      </w:rPr>
    </w:lvl>
    <w:lvl w:ilvl="2" w:tplc="23525468">
      <w:start w:val="1"/>
      <w:numFmt w:val="lowerLetter"/>
      <w:lvlText w:val="%3)"/>
      <w:lvlJc w:val="left"/>
      <w:pPr>
        <w:ind w:left="2310" w:hanging="360"/>
      </w:pPr>
      <w:rPr>
        <w:rFonts w:hint="default"/>
      </w:rPr>
    </w:lvl>
    <w:lvl w:ilvl="3" w:tplc="0409000F">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15:restartNumberingAfterBreak="0">
    <w:nsid w:val="077075CC"/>
    <w:multiLevelType w:val="hybridMultilevel"/>
    <w:tmpl w:val="99745D2A"/>
    <w:lvl w:ilvl="0" w:tplc="3CB8C9E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80DEF"/>
    <w:multiLevelType w:val="multilevel"/>
    <w:tmpl w:val="55447F10"/>
    <w:lvl w:ilvl="0">
      <w:start w:val="3"/>
      <w:numFmt w:val="decimal"/>
      <w:lvlText w:val="%1"/>
      <w:lvlJc w:val="left"/>
      <w:pPr>
        <w:tabs>
          <w:tab w:val="num" w:pos="360"/>
        </w:tabs>
        <w:ind w:left="360" w:hanging="360"/>
      </w:pPr>
      <w:rPr>
        <w:rFonts w:hint="default"/>
      </w:rPr>
    </w:lvl>
    <w:lvl w:ilvl="1">
      <w:start w:val="1"/>
      <w:numFmt w:val="lowerLetter"/>
      <w:pStyle w:val="CertificateNum"/>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6B67D5C"/>
    <w:multiLevelType w:val="hybridMultilevel"/>
    <w:tmpl w:val="05F61378"/>
    <w:lvl w:ilvl="0" w:tplc="08090003">
      <w:start w:val="1"/>
      <w:numFmt w:val="bullet"/>
      <w:lvlText w:val="o"/>
      <w:lvlJc w:val="left"/>
      <w:pPr>
        <w:ind w:left="2130" w:hanging="360"/>
      </w:pPr>
      <w:rPr>
        <w:rFonts w:ascii="Courier New" w:hAnsi="Courier New" w:cs="Courier New"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8" w15:restartNumberingAfterBreak="0">
    <w:nsid w:val="183F627E"/>
    <w:multiLevelType w:val="hybridMultilevel"/>
    <w:tmpl w:val="392A7E8E"/>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5514A"/>
    <w:multiLevelType w:val="hybridMultilevel"/>
    <w:tmpl w:val="FCA83F16"/>
    <w:lvl w:ilvl="0" w:tplc="380A44C8">
      <w:start w:val="1"/>
      <w:numFmt w:val="lowerRoman"/>
      <w:lvlText w:val="%1)"/>
      <w:lvlJc w:val="left"/>
      <w:pPr>
        <w:ind w:left="1069" w:hanging="72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0" w15:restartNumberingAfterBreak="0">
    <w:nsid w:val="20686A48"/>
    <w:multiLevelType w:val="multilevel"/>
    <w:tmpl w:val="23829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D8236C"/>
    <w:multiLevelType w:val="singleLevel"/>
    <w:tmpl w:val="547C7546"/>
    <w:lvl w:ilvl="0">
      <w:numFmt w:val="bullet"/>
      <w:lvlText w:val="-"/>
      <w:lvlJc w:val="left"/>
      <w:pPr>
        <w:tabs>
          <w:tab w:val="num" w:pos="1440"/>
        </w:tabs>
        <w:ind w:left="1440" w:hanging="360"/>
      </w:pPr>
      <w:rPr>
        <w:rFonts w:ascii="Times New Roman" w:hAnsi="Times New Roman" w:hint="default"/>
      </w:rPr>
    </w:lvl>
  </w:abstractNum>
  <w:abstractNum w:abstractNumId="12" w15:restartNumberingAfterBreak="0">
    <w:nsid w:val="22781438"/>
    <w:multiLevelType w:val="hybridMultilevel"/>
    <w:tmpl w:val="9DE6ECA0"/>
    <w:lvl w:ilvl="0" w:tplc="08090003">
      <w:start w:val="1"/>
      <w:numFmt w:val="bullet"/>
      <w:lvlText w:val="o"/>
      <w:lvlJc w:val="left"/>
      <w:pPr>
        <w:ind w:left="2130" w:hanging="360"/>
      </w:pPr>
      <w:rPr>
        <w:rFonts w:ascii="Courier New" w:hAnsi="Courier New" w:cs="Courier New"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3" w15:restartNumberingAfterBreak="0">
    <w:nsid w:val="2CEA59D4"/>
    <w:multiLevelType w:val="hybridMultilevel"/>
    <w:tmpl w:val="B6BE0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745BA7"/>
    <w:multiLevelType w:val="hybridMultilevel"/>
    <w:tmpl w:val="8A0EA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D67F8"/>
    <w:multiLevelType w:val="hybridMultilevel"/>
    <w:tmpl w:val="DBF0187E"/>
    <w:lvl w:ilvl="0" w:tplc="E7068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4C74D7"/>
    <w:multiLevelType w:val="hybridMultilevel"/>
    <w:tmpl w:val="AD1EEE66"/>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95060"/>
    <w:multiLevelType w:val="hybridMultilevel"/>
    <w:tmpl w:val="0D942148"/>
    <w:lvl w:ilvl="0" w:tplc="407AF14E">
      <w:start w:val="1"/>
      <w:numFmt w:val="lowerRoman"/>
      <w:lvlText w:val="%1)"/>
      <w:lvlJc w:val="left"/>
      <w:pPr>
        <w:ind w:left="1560" w:hanging="360"/>
      </w:pPr>
      <w:rPr>
        <w:rFonts w:ascii="Arial" w:eastAsia="Times New Roman" w:hAnsi="Arial" w:cs="Arial"/>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32912945"/>
    <w:multiLevelType w:val="hybridMultilevel"/>
    <w:tmpl w:val="DDB29C18"/>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81704E"/>
    <w:multiLevelType w:val="hybridMultilevel"/>
    <w:tmpl w:val="2CE6C4A0"/>
    <w:lvl w:ilvl="0" w:tplc="22E03B10">
      <w:start w:val="1"/>
      <w:numFmt w:val="decimal"/>
      <w:lvlText w:val="%1."/>
      <w:lvlJc w:val="left"/>
      <w:pPr>
        <w:ind w:left="720" w:hanging="360"/>
      </w:pPr>
      <w:rPr>
        <w:rFonts w:hint="default"/>
        <w:color w:val="auto"/>
      </w:rPr>
    </w:lvl>
    <w:lvl w:ilvl="1" w:tplc="C2BE9A56">
      <w:start w:val="1"/>
      <w:numFmt w:val="lowerRoman"/>
      <w:lvlText w:val="%2)"/>
      <w:lvlJc w:val="left"/>
      <w:pPr>
        <w:ind w:left="1440" w:hanging="360"/>
      </w:pPr>
      <w:rPr>
        <w:rFonts w:ascii="Arial" w:eastAsia="Times New Roman" w:hAnsi="Arial" w:cs="Arial"/>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856FC"/>
    <w:multiLevelType w:val="hybridMultilevel"/>
    <w:tmpl w:val="309E7270"/>
    <w:lvl w:ilvl="0" w:tplc="E95E544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D4EFE"/>
    <w:multiLevelType w:val="hybridMultilevel"/>
    <w:tmpl w:val="B65C8EEE"/>
    <w:lvl w:ilvl="0" w:tplc="A79A7172">
      <w:start w:val="5"/>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02BDB"/>
    <w:multiLevelType w:val="hybridMultilevel"/>
    <w:tmpl w:val="1FE6132A"/>
    <w:lvl w:ilvl="0" w:tplc="EC14578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31815"/>
    <w:multiLevelType w:val="multilevel"/>
    <w:tmpl w:val="07C68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D6418D"/>
    <w:multiLevelType w:val="hybridMultilevel"/>
    <w:tmpl w:val="FE88625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B212C"/>
    <w:multiLevelType w:val="multilevel"/>
    <w:tmpl w:val="7D441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152026E"/>
    <w:multiLevelType w:val="hybridMultilevel"/>
    <w:tmpl w:val="D668D8CC"/>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27" w15:restartNumberingAfterBreak="0">
    <w:nsid w:val="55D64639"/>
    <w:multiLevelType w:val="hybridMultilevel"/>
    <w:tmpl w:val="A78E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0D550A"/>
    <w:multiLevelType w:val="hybridMultilevel"/>
    <w:tmpl w:val="EB527188"/>
    <w:lvl w:ilvl="0" w:tplc="2350039C">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9" w15:restartNumberingAfterBreak="0">
    <w:nsid w:val="5C6008A1"/>
    <w:multiLevelType w:val="multilevel"/>
    <w:tmpl w:val="92C04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050252A"/>
    <w:multiLevelType w:val="hybridMultilevel"/>
    <w:tmpl w:val="5246DD9A"/>
    <w:lvl w:ilvl="0" w:tplc="89AAD7BE">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E42E1"/>
    <w:multiLevelType w:val="multilevel"/>
    <w:tmpl w:val="C5280E1A"/>
    <w:lvl w:ilvl="0">
      <w:start w:val="1"/>
      <w:numFmt w:val="decimal"/>
      <w:pStyle w:val="N1"/>
      <w:suff w:val="nothing"/>
      <w:lvlText w:val="%1."/>
      <w:lvlJc w:val="left"/>
      <w:pPr>
        <w:tabs>
          <w:tab w:val="num" w:pos="900"/>
        </w:tabs>
        <w:ind w:left="540" w:firstLine="170"/>
      </w:pPr>
      <w:rPr>
        <w:rFonts w:ascii="Arial" w:hAnsi="Arial" w:cs="Arial" w:hint="default"/>
        <w:b w:val="0"/>
        <w:color w:val="auto"/>
        <w:sz w:val="24"/>
        <w:szCs w:val="24"/>
      </w:rPr>
    </w:lvl>
    <w:lvl w:ilvl="1">
      <w:start w:val="1"/>
      <w:numFmt w:val="decimal"/>
      <w:pStyle w:val="N2"/>
      <w:suff w:val="space"/>
      <w:lvlText w:val="(%2)"/>
      <w:lvlJc w:val="left"/>
      <w:pPr>
        <w:tabs>
          <w:tab w:val="num" w:pos="1544"/>
        </w:tabs>
        <w:ind w:left="824" w:firstLine="170"/>
      </w:pPr>
    </w:lvl>
    <w:lvl w:ilvl="2">
      <w:start w:val="1"/>
      <w:numFmt w:val="lowerLetter"/>
      <w:pStyle w:val="N3"/>
      <w:lvlText w:val="(%3)"/>
      <w:lvlJc w:val="left"/>
      <w:pPr>
        <w:tabs>
          <w:tab w:val="num" w:pos="1589"/>
        </w:tabs>
        <w:ind w:left="1589" w:hanging="397"/>
      </w:pPr>
      <w:rPr>
        <w:rFonts w:ascii="Arial" w:hAnsi="Arial" w:cs="Arial" w:hint="default"/>
        <w:sz w:val="24"/>
        <w:szCs w:val="24"/>
      </w:rPr>
    </w:lvl>
    <w:lvl w:ilvl="3">
      <w:start w:val="1"/>
      <w:numFmt w:val="lowerRoman"/>
      <w:pStyle w:val="N4"/>
      <w:lvlText w:val="(%4)"/>
      <w:lvlJc w:val="right"/>
      <w:pPr>
        <w:tabs>
          <w:tab w:val="num" w:pos="1986"/>
        </w:tabs>
        <w:ind w:left="1986" w:hanging="113"/>
      </w:pPr>
    </w:lvl>
    <w:lvl w:ilvl="4">
      <w:start w:val="1"/>
      <w:numFmt w:val="lowerLetter"/>
      <w:pStyle w:val="N5"/>
      <w:lvlText w:val="(%5%5)"/>
      <w:lvlJc w:val="left"/>
      <w:pPr>
        <w:tabs>
          <w:tab w:val="num" w:pos="2553"/>
        </w:tabs>
        <w:ind w:left="2553" w:hanging="567"/>
      </w:pPr>
    </w:lvl>
    <w:lvl w:ilvl="5">
      <w:start w:val="1"/>
      <w:numFmt w:val="lowerRoman"/>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Roman"/>
      <w:lvlText w:val="%9."/>
      <w:lvlJc w:val="left"/>
      <w:pPr>
        <w:tabs>
          <w:tab w:val="num" w:pos="4092"/>
        </w:tabs>
        <w:ind w:left="4092" w:hanging="360"/>
      </w:pPr>
    </w:lvl>
  </w:abstractNum>
  <w:abstractNum w:abstractNumId="32" w15:restartNumberingAfterBreak="0">
    <w:nsid w:val="64734FB9"/>
    <w:multiLevelType w:val="hybridMultilevel"/>
    <w:tmpl w:val="A24A5E2C"/>
    <w:lvl w:ilvl="0" w:tplc="4044BFB0">
      <w:start w:val="1"/>
      <w:numFmt w:val="lowerLetter"/>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765D0A"/>
    <w:multiLevelType w:val="hybridMultilevel"/>
    <w:tmpl w:val="F6026FC2"/>
    <w:lvl w:ilvl="0" w:tplc="34B67BD4">
      <w:start w:val="1"/>
      <w:numFmt w:val="lowerRoman"/>
      <w:lvlText w:val="%1)"/>
      <w:lvlJc w:val="left"/>
      <w:pPr>
        <w:ind w:left="2130" w:hanging="72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4" w15:restartNumberingAfterBreak="0">
    <w:nsid w:val="67FF5EE7"/>
    <w:multiLevelType w:val="hybridMultilevel"/>
    <w:tmpl w:val="FCE0D37A"/>
    <w:lvl w:ilvl="0" w:tplc="7DEC5A84">
      <w:numFmt w:val="bullet"/>
      <w:lvlText w:val="-"/>
      <w:lvlJc w:val="left"/>
      <w:pPr>
        <w:ind w:left="1410" w:hanging="360"/>
      </w:pPr>
      <w:rPr>
        <w:rFonts w:ascii="Arial" w:eastAsia="Times New Roman" w:hAnsi="Arial" w:cs="Arial" w:hint="default"/>
      </w:rPr>
    </w:lvl>
    <w:lvl w:ilvl="1" w:tplc="08090003">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5" w15:restartNumberingAfterBreak="0">
    <w:nsid w:val="69A12629"/>
    <w:multiLevelType w:val="hybridMultilevel"/>
    <w:tmpl w:val="024EBEB0"/>
    <w:lvl w:ilvl="0" w:tplc="235E3D5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6DE004AE"/>
    <w:multiLevelType w:val="hybridMultilevel"/>
    <w:tmpl w:val="89F6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B5EDC"/>
    <w:multiLevelType w:val="hybridMultilevel"/>
    <w:tmpl w:val="CC36BAA6"/>
    <w:lvl w:ilvl="0" w:tplc="08090003">
      <w:start w:val="1"/>
      <w:numFmt w:val="bullet"/>
      <w:lvlText w:val="o"/>
      <w:lvlJc w:val="left"/>
      <w:pPr>
        <w:ind w:left="2130" w:hanging="360"/>
      </w:pPr>
      <w:rPr>
        <w:rFonts w:ascii="Courier New" w:hAnsi="Courier New" w:cs="Courier New"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38" w15:restartNumberingAfterBreak="0">
    <w:nsid w:val="74BE7CFE"/>
    <w:multiLevelType w:val="hybridMultilevel"/>
    <w:tmpl w:val="3BC2CBE2"/>
    <w:lvl w:ilvl="0" w:tplc="3136507C">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865149"/>
    <w:multiLevelType w:val="hybridMultilevel"/>
    <w:tmpl w:val="39004210"/>
    <w:lvl w:ilvl="0" w:tplc="08090003">
      <w:start w:val="1"/>
      <w:numFmt w:val="bullet"/>
      <w:lvlText w:val="o"/>
      <w:lvlJc w:val="left"/>
      <w:pPr>
        <w:ind w:left="2130" w:hanging="360"/>
      </w:pPr>
      <w:rPr>
        <w:rFonts w:ascii="Courier New" w:hAnsi="Courier New" w:cs="Courier New"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0" w15:restartNumberingAfterBreak="0">
    <w:nsid w:val="76877443"/>
    <w:multiLevelType w:val="singleLevel"/>
    <w:tmpl w:val="2092EACA"/>
    <w:lvl w:ilvl="0">
      <w:start w:val="1"/>
      <w:numFmt w:val="bullet"/>
      <w:pStyle w:val="NormalBull1"/>
      <w:lvlText w:val=""/>
      <w:lvlJc w:val="left"/>
      <w:pPr>
        <w:tabs>
          <w:tab w:val="num" w:pos="720"/>
        </w:tabs>
        <w:ind w:left="720" w:hanging="720"/>
      </w:pPr>
      <w:rPr>
        <w:rFonts w:ascii="Symbol" w:hAnsi="Symbol" w:hint="default"/>
      </w:rPr>
    </w:lvl>
  </w:abstractNum>
  <w:abstractNum w:abstractNumId="41" w15:restartNumberingAfterBreak="0">
    <w:nsid w:val="78843E6C"/>
    <w:multiLevelType w:val="multilevel"/>
    <w:tmpl w:val="A3AEDB8E"/>
    <w:lvl w:ilvl="0">
      <w:start w:val="1"/>
      <w:numFmt w:val="decimal"/>
      <w:pStyle w:val="Heading5"/>
      <w:lvlText w:val="%1"/>
      <w:lvlJc w:val="left"/>
      <w:pPr>
        <w:tabs>
          <w:tab w:val="num" w:pos="720"/>
        </w:tabs>
        <w:ind w:left="720" w:hanging="720"/>
      </w:pPr>
      <w:rPr>
        <w:rFonts w:ascii="Frutiger 45 Light" w:hAnsi="Frutiger 45 Light" w:hint="default"/>
        <w:b w:val="0"/>
        <w:i w:val="0"/>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16618279">
    <w:abstractNumId w:val="11"/>
  </w:num>
  <w:num w:numId="2" w16cid:durableId="478033355">
    <w:abstractNumId w:val="6"/>
  </w:num>
  <w:num w:numId="3" w16cid:durableId="1291398092">
    <w:abstractNumId w:val="41"/>
  </w:num>
  <w:num w:numId="4" w16cid:durableId="12869335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544441">
    <w:abstractNumId w:val="19"/>
  </w:num>
  <w:num w:numId="6" w16cid:durableId="1952974592">
    <w:abstractNumId w:val="4"/>
  </w:num>
  <w:num w:numId="7" w16cid:durableId="608047564">
    <w:abstractNumId w:val="34"/>
  </w:num>
  <w:num w:numId="8" w16cid:durableId="1029185588">
    <w:abstractNumId w:val="40"/>
  </w:num>
  <w:num w:numId="9" w16cid:durableId="98572586">
    <w:abstractNumId w:val="20"/>
  </w:num>
  <w:num w:numId="10" w16cid:durableId="806355290">
    <w:abstractNumId w:val="22"/>
  </w:num>
  <w:num w:numId="11" w16cid:durableId="213586344">
    <w:abstractNumId w:val="39"/>
  </w:num>
  <w:num w:numId="12" w16cid:durableId="2134445291">
    <w:abstractNumId w:val="7"/>
  </w:num>
  <w:num w:numId="13" w16cid:durableId="783233639">
    <w:abstractNumId w:val="37"/>
  </w:num>
  <w:num w:numId="14" w16cid:durableId="346106503">
    <w:abstractNumId w:val="12"/>
  </w:num>
  <w:num w:numId="15" w16cid:durableId="780150399">
    <w:abstractNumId w:val="35"/>
  </w:num>
  <w:num w:numId="16" w16cid:durableId="21784886">
    <w:abstractNumId w:val="30"/>
  </w:num>
  <w:num w:numId="17" w16cid:durableId="702171211">
    <w:abstractNumId w:val="36"/>
  </w:num>
  <w:num w:numId="18" w16cid:durableId="1400598305">
    <w:abstractNumId w:val="2"/>
  </w:num>
  <w:num w:numId="19" w16cid:durableId="1021710455">
    <w:abstractNumId w:val="27"/>
  </w:num>
  <w:num w:numId="20" w16cid:durableId="1770731723">
    <w:abstractNumId w:val="14"/>
  </w:num>
  <w:num w:numId="21" w16cid:durableId="1032808313">
    <w:abstractNumId w:val="1"/>
  </w:num>
  <w:num w:numId="22" w16cid:durableId="1468090810">
    <w:abstractNumId w:val="8"/>
  </w:num>
  <w:num w:numId="23" w16cid:durableId="432286951">
    <w:abstractNumId w:val="33"/>
  </w:num>
  <w:num w:numId="24" w16cid:durableId="671643337">
    <w:abstractNumId w:val="28"/>
  </w:num>
  <w:num w:numId="25" w16cid:durableId="1335571125">
    <w:abstractNumId w:val="21"/>
  </w:num>
  <w:num w:numId="26" w16cid:durableId="1194806773">
    <w:abstractNumId w:val="17"/>
  </w:num>
  <w:num w:numId="27" w16cid:durableId="870992177">
    <w:abstractNumId w:val="15"/>
  </w:num>
  <w:num w:numId="28" w16cid:durableId="913704349">
    <w:abstractNumId w:val="32"/>
  </w:num>
  <w:num w:numId="29" w16cid:durableId="327683792">
    <w:abstractNumId w:val="31"/>
  </w:num>
  <w:num w:numId="30" w16cid:durableId="1568026874">
    <w:abstractNumId w:val="3"/>
  </w:num>
  <w:num w:numId="31" w16cid:durableId="1474059547">
    <w:abstractNumId w:val="9"/>
  </w:num>
  <w:num w:numId="32" w16cid:durableId="2022469630">
    <w:abstractNumId w:val="38"/>
  </w:num>
  <w:num w:numId="33" w16cid:durableId="487018987">
    <w:abstractNumId w:val="18"/>
  </w:num>
  <w:num w:numId="34" w16cid:durableId="49960921">
    <w:abstractNumId w:val="29"/>
  </w:num>
  <w:num w:numId="35" w16cid:durableId="1628584843">
    <w:abstractNumId w:val="10"/>
  </w:num>
  <w:num w:numId="36" w16cid:durableId="1644651987">
    <w:abstractNumId w:val="23"/>
  </w:num>
  <w:num w:numId="37" w16cid:durableId="1163862838">
    <w:abstractNumId w:val="25"/>
  </w:num>
  <w:num w:numId="38" w16cid:durableId="1251231882">
    <w:abstractNumId w:val="26"/>
  </w:num>
  <w:num w:numId="39" w16cid:durableId="363555936">
    <w:abstractNumId w:val="13"/>
  </w:num>
  <w:num w:numId="40" w16cid:durableId="1402369703">
    <w:abstractNumId w:val="16"/>
  </w:num>
  <w:num w:numId="41" w16cid:durableId="459614559">
    <w:abstractNumId w:val="5"/>
  </w:num>
  <w:num w:numId="42" w16cid:durableId="726344192">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AD"/>
    <w:rsid w:val="00002A15"/>
    <w:rsid w:val="00002E3D"/>
    <w:rsid w:val="00002F3C"/>
    <w:rsid w:val="00005C9E"/>
    <w:rsid w:val="00006292"/>
    <w:rsid w:val="00007CF1"/>
    <w:rsid w:val="00007D90"/>
    <w:rsid w:val="00007E71"/>
    <w:rsid w:val="000123CF"/>
    <w:rsid w:val="00013BE9"/>
    <w:rsid w:val="00015682"/>
    <w:rsid w:val="00016011"/>
    <w:rsid w:val="00024430"/>
    <w:rsid w:val="0002446D"/>
    <w:rsid w:val="00024563"/>
    <w:rsid w:val="000258A9"/>
    <w:rsid w:val="000261A5"/>
    <w:rsid w:val="00030A98"/>
    <w:rsid w:val="00031972"/>
    <w:rsid w:val="00034272"/>
    <w:rsid w:val="00034FD8"/>
    <w:rsid w:val="0003625F"/>
    <w:rsid w:val="0004009A"/>
    <w:rsid w:val="00042D77"/>
    <w:rsid w:val="00043B8E"/>
    <w:rsid w:val="00050E1B"/>
    <w:rsid w:val="000513EB"/>
    <w:rsid w:val="00054354"/>
    <w:rsid w:val="000553C6"/>
    <w:rsid w:val="00055AD2"/>
    <w:rsid w:val="00061DB3"/>
    <w:rsid w:val="00062AFA"/>
    <w:rsid w:val="00062DA8"/>
    <w:rsid w:val="00071671"/>
    <w:rsid w:val="000727A1"/>
    <w:rsid w:val="00072E30"/>
    <w:rsid w:val="00072E59"/>
    <w:rsid w:val="0007332F"/>
    <w:rsid w:val="000749D9"/>
    <w:rsid w:val="00075164"/>
    <w:rsid w:val="000751E1"/>
    <w:rsid w:val="00075549"/>
    <w:rsid w:val="00075F41"/>
    <w:rsid w:val="000820F5"/>
    <w:rsid w:val="00082104"/>
    <w:rsid w:val="00082F20"/>
    <w:rsid w:val="00085769"/>
    <w:rsid w:val="00085A7F"/>
    <w:rsid w:val="0008688D"/>
    <w:rsid w:val="0009258C"/>
    <w:rsid w:val="00093269"/>
    <w:rsid w:val="00094514"/>
    <w:rsid w:val="000A2F75"/>
    <w:rsid w:val="000A35EB"/>
    <w:rsid w:val="000A3C6F"/>
    <w:rsid w:val="000A4CF4"/>
    <w:rsid w:val="000A56B1"/>
    <w:rsid w:val="000A607E"/>
    <w:rsid w:val="000B31F9"/>
    <w:rsid w:val="000C01EF"/>
    <w:rsid w:val="000C0630"/>
    <w:rsid w:val="000C0D2F"/>
    <w:rsid w:val="000C1112"/>
    <w:rsid w:val="000C1764"/>
    <w:rsid w:val="000C2342"/>
    <w:rsid w:val="000C483E"/>
    <w:rsid w:val="000C763D"/>
    <w:rsid w:val="000D2EF2"/>
    <w:rsid w:val="000D4592"/>
    <w:rsid w:val="000D7AF8"/>
    <w:rsid w:val="000E4980"/>
    <w:rsid w:val="000E4A03"/>
    <w:rsid w:val="000E4EF8"/>
    <w:rsid w:val="000F07F5"/>
    <w:rsid w:val="00101839"/>
    <w:rsid w:val="00105CDD"/>
    <w:rsid w:val="0010635B"/>
    <w:rsid w:val="00106F97"/>
    <w:rsid w:val="00107CCE"/>
    <w:rsid w:val="00110CC8"/>
    <w:rsid w:val="00113A50"/>
    <w:rsid w:val="00117B3A"/>
    <w:rsid w:val="0012428B"/>
    <w:rsid w:val="001267E9"/>
    <w:rsid w:val="001310F9"/>
    <w:rsid w:val="001316DC"/>
    <w:rsid w:val="00135309"/>
    <w:rsid w:val="00137EDC"/>
    <w:rsid w:val="00142679"/>
    <w:rsid w:val="001433E9"/>
    <w:rsid w:val="00144859"/>
    <w:rsid w:val="00152017"/>
    <w:rsid w:val="00153581"/>
    <w:rsid w:val="001551F8"/>
    <w:rsid w:val="0015646E"/>
    <w:rsid w:val="00163DBE"/>
    <w:rsid w:val="00170E90"/>
    <w:rsid w:val="001710F6"/>
    <w:rsid w:val="001714B0"/>
    <w:rsid w:val="001746E7"/>
    <w:rsid w:val="00175C93"/>
    <w:rsid w:val="00177887"/>
    <w:rsid w:val="00177EE1"/>
    <w:rsid w:val="001800EA"/>
    <w:rsid w:val="00180815"/>
    <w:rsid w:val="00190260"/>
    <w:rsid w:val="00190C13"/>
    <w:rsid w:val="00194035"/>
    <w:rsid w:val="00196708"/>
    <w:rsid w:val="001A2CEC"/>
    <w:rsid w:val="001A565D"/>
    <w:rsid w:val="001A6DD4"/>
    <w:rsid w:val="001B2F99"/>
    <w:rsid w:val="001B5A5A"/>
    <w:rsid w:val="001B7678"/>
    <w:rsid w:val="001C02A7"/>
    <w:rsid w:val="001C0430"/>
    <w:rsid w:val="001C0CA8"/>
    <w:rsid w:val="001C1413"/>
    <w:rsid w:val="001C2090"/>
    <w:rsid w:val="001C2EA7"/>
    <w:rsid w:val="001C399A"/>
    <w:rsid w:val="001D4C66"/>
    <w:rsid w:val="001D504D"/>
    <w:rsid w:val="001D534F"/>
    <w:rsid w:val="001E1BF0"/>
    <w:rsid w:val="001E25D6"/>
    <w:rsid w:val="001F2447"/>
    <w:rsid w:val="001F338B"/>
    <w:rsid w:val="001F409D"/>
    <w:rsid w:val="001F4939"/>
    <w:rsid w:val="001F4BD7"/>
    <w:rsid w:val="0020253F"/>
    <w:rsid w:val="0020256F"/>
    <w:rsid w:val="002053B7"/>
    <w:rsid w:val="00206181"/>
    <w:rsid w:val="00206A7E"/>
    <w:rsid w:val="00210D33"/>
    <w:rsid w:val="0021375F"/>
    <w:rsid w:val="0021410E"/>
    <w:rsid w:val="00222AA3"/>
    <w:rsid w:val="00224279"/>
    <w:rsid w:val="00224D01"/>
    <w:rsid w:val="002278FE"/>
    <w:rsid w:val="00230B1E"/>
    <w:rsid w:val="002315C7"/>
    <w:rsid w:val="00232895"/>
    <w:rsid w:val="00233FAF"/>
    <w:rsid w:val="00236280"/>
    <w:rsid w:val="0023785F"/>
    <w:rsid w:val="00242652"/>
    <w:rsid w:val="00242717"/>
    <w:rsid w:val="0024374F"/>
    <w:rsid w:val="002447DD"/>
    <w:rsid w:val="00244B04"/>
    <w:rsid w:val="0024650A"/>
    <w:rsid w:val="002475EC"/>
    <w:rsid w:val="002523E0"/>
    <w:rsid w:val="002524D4"/>
    <w:rsid w:val="00255490"/>
    <w:rsid w:val="002556E2"/>
    <w:rsid w:val="00255FEE"/>
    <w:rsid w:val="0025729B"/>
    <w:rsid w:val="00262291"/>
    <w:rsid w:val="00265C4E"/>
    <w:rsid w:val="00265F6B"/>
    <w:rsid w:val="00267739"/>
    <w:rsid w:val="00270E28"/>
    <w:rsid w:val="00273937"/>
    <w:rsid w:val="00276BAC"/>
    <w:rsid w:val="002779DD"/>
    <w:rsid w:val="00285A90"/>
    <w:rsid w:val="00291594"/>
    <w:rsid w:val="00291B0E"/>
    <w:rsid w:val="0029406D"/>
    <w:rsid w:val="0029430D"/>
    <w:rsid w:val="00295587"/>
    <w:rsid w:val="0029579D"/>
    <w:rsid w:val="002A05ED"/>
    <w:rsid w:val="002A1FBD"/>
    <w:rsid w:val="002A2DE2"/>
    <w:rsid w:val="002A3008"/>
    <w:rsid w:val="002A3BE1"/>
    <w:rsid w:val="002A4C5E"/>
    <w:rsid w:val="002A7958"/>
    <w:rsid w:val="002B6B76"/>
    <w:rsid w:val="002B6F67"/>
    <w:rsid w:val="002C60D4"/>
    <w:rsid w:val="002D69F5"/>
    <w:rsid w:val="002D6D34"/>
    <w:rsid w:val="002E2D12"/>
    <w:rsid w:val="002F1D16"/>
    <w:rsid w:val="002F5084"/>
    <w:rsid w:val="002F5D2A"/>
    <w:rsid w:val="003021D0"/>
    <w:rsid w:val="00304D36"/>
    <w:rsid w:val="0030630C"/>
    <w:rsid w:val="00307025"/>
    <w:rsid w:val="003111E4"/>
    <w:rsid w:val="00313C81"/>
    <w:rsid w:val="00316038"/>
    <w:rsid w:val="003174D8"/>
    <w:rsid w:val="00317868"/>
    <w:rsid w:val="003204FC"/>
    <w:rsid w:val="003216B9"/>
    <w:rsid w:val="003242AC"/>
    <w:rsid w:val="003246ED"/>
    <w:rsid w:val="00331F44"/>
    <w:rsid w:val="00333900"/>
    <w:rsid w:val="003345E2"/>
    <w:rsid w:val="00334D67"/>
    <w:rsid w:val="00336E9A"/>
    <w:rsid w:val="00337648"/>
    <w:rsid w:val="00340142"/>
    <w:rsid w:val="0034072C"/>
    <w:rsid w:val="0034078F"/>
    <w:rsid w:val="00341454"/>
    <w:rsid w:val="003416F9"/>
    <w:rsid w:val="00344664"/>
    <w:rsid w:val="003447A7"/>
    <w:rsid w:val="00347973"/>
    <w:rsid w:val="00355E71"/>
    <w:rsid w:val="00372299"/>
    <w:rsid w:val="00376CAB"/>
    <w:rsid w:val="0038183D"/>
    <w:rsid w:val="00381C3A"/>
    <w:rsid w:val="003839A3"/>
    <w:rsid w:val="00386D07"/>
    <w:rsid w:val="00387ABD"/>
    <w:rsid w:val="003921A5"/>
    <w:rsid w:val="003A04BE"/>
    <w:rsid w:val="003A18CD"/>
    <w:rsid w:val="003A213D"/>
    <w:rsid w:val="003A5072"/>
    <w:rsid w:val="003B1669"/>
    <w:rsid w:val="003B50EB"/>
    <w:rsid w:val="003C0EC2"/>
    <w:rsid w:val="003C1C3D"/>
    <w:rsid w:val="003C3EB3"/>
    <w:rsid w:val="003C4DDD"/>
    <w:rsid w:val="003C57B0"/>
    <w:rsid w:val="003C6993"/>
    <w:rsid w:val="003D3B84"/>
    <w:rsid w:val="003D5805"/>
    <w:rsid w:val="003D73EC"/>
    <w:rsid w:val="003E34F5"/>
    <w:rsid w:val="003E3D2C"/>
    <w:rsid w:val="003E51C0"/>
    <w:rsid w:val="003E670B"/>
    <w:rsid w:val="003F5319"/>
    <w:rsid w:val="003F5632"/>
    <w:rsid w:val="003F56B4"/>
    <w:rsid w:val="003F5735"/>
    <w:rsid w:val="003F6ED6"/>
    <w:rsid w:val="00404109"/>
    <w:rsid w:val="004049AA"/>
    <w:rsid w:val="004104A6"/>
    <w:rsid w:val="004167F5"/>
    <w:rsid w:val="00420471"/>
    <w:rsid w:val="00423118"/>
    <w:rsid w:val="00430FF8"/>
    <w:rsid w:val="004346E5"/>
    <w:rsid w:val="00436BF2"/>
    <w:rsid w:val="004435BD"/>
    <w:rsid w:val="0044393A"/>
    <w:rsid w:val="00444989"/>
    <w:rsid w:val="00444D33"/>
    <w:rsid w:val="00445026"/>
    <w:rsid w:val="0044505C"/>
    <w:rsid w:val="00451E1D"/>
    <w:rsid w:val="0045378B"/>
    <w:rsid w:val="0045653A"/>
    <w:rsid w:val="00456818"/>
    <w:rsid w:val="00460CAF"/>
    <w:rsid w:val="00461C75"/>
    <w:rsid w:val="00464463"/>
    <w:rsid w:val="00474586"/>
    <w:rsid w:val="004758B8"/>
    <w:rsid w:val="00481975"/>
    <w:rsid w:val="00481E6B"/>
    <w:rsid w:val="00482557"/>
    <w:rsid w:val="00484599"/>
    <w:rsid w:val="0048513A"/>
    <w:rsid w:val="004853F6"/>
    <w:rsid w:val="00485F0F"/>
    <w:rsid w:val="00486253"/>
    <w:rsid w:val="004873BF"/>
    <w:rsid w:val="00490E55"/>
    <w:rsid w:val="004953A1"/>
    <w:rsid w:val="004A063C"/>
    <w:rsid w:val="004A1517"/>
    <w:rsid w:val="004A3F3B"/>
    <w:rsid w:val="004A42AB"/>
    <w:rsid w:val="004B1E2B"/>
    <w:rsid w:val="004B7A97"/>
    <w:rsid w:val="004C042B"/>
    <w:rsid w:val="004C103F"/>
    <w:rsid w:val="004C35AE"/>
    <w:rsid w:val="004C3B8C"/>
    <w:rsid w:val="004C506B"/>
    <w:rsid w:val="004C56D6"/>
    <w:rsid w:val="004D0D51"/>
    <w:rsid w:val="004D3998"/>
    <w:rsid w:val="004D4169"/>
    <w:rsid w:val="004E0233"/>
    <w:rsid w:val="004E056F"/>
    <w:rsid w:val="004F1103"/>
    <w:rsid w:val="004F1BB7"/>
    <w:rsid w:val="004F20C7"/>
    <w:rsid w:val="004F4A85"/>
    <w:rsid w:val="004F509C"/>
    <w:rsid w:val="004F50C9"/>
    <w:rsid w:val="004F63DB"/>
    <w:rsid w:val="00500239"/>
    <w:rsid w:val="005004C6"/>
    <w:rsid w:val="00502869"/>
    <w:rsid w:val="0050579D"/>
    <w:rsid w:val="00510AE4"/>
    <w:rsid w:val="00511687"/>
    <w:rsid w:val="00513886"/>
    <w:rsid w:val="0051417F"/>
    <w:rsid w:val="0052320B"/>
    <w:rsid w:val="00526589"/>
    <w:rsid w:val="005273B5"/>
    <w:rsid w:val="00531944"/>
    <w:rsid w:val="0053519D"/>
    <w:rsid w:val="00535313"/>
    <w:rsid w:val="005354C8"/>
    <w:rsid w:val="00536D1F"/>
    <w:rsid w:val="00541771"/>
    <w:rsid w:val="00550519"/>
    <w:rsid w:val="00550552"/>
    <w:rsid w:val="00551DC4"/>
    <w:rsid w:val="005525E0"/>
    <w:rsid w:val="005536D8"/>
    <w:rsid w:val="00554C65"/>
    <w:rsid w:val="005571EC"/>
    <w:rsid w:val="00560234"/>
    <w:rsid w:val="0056705C"/>
    <w:rsid w:val="0057640D"/>
    <w:rsid w:val="00592B83"/>
    <w:rsid w:val="005931C1"/>
    <w:rsid w:val="00596789"/>
    <w:rsid w:val="005A0281"/>
    <w:rsid w:val="005A412B"/>
    <w:rsid w:val="005B3903"/>
    <w:rsid w:val="005B475C"/>
    <w:rsid w:val="005B57AA"/>
    <w:rsid w:val="005C0A11"/>
    <w:rsid w:val="005C0CED"/>
    <w:rsid w:val="005C21DF"/>
    <w:rsid w:val="005C23CE"/>
    <w:rsid w:val="005C6B89"/>
    <w:rsid w:val="005C6BD0"/>
    <w:rsid w:val="005D1712"/>
    <w:rsid w:val="005D1B35"/>
    <w:rsid w:val="005D1DBD"/>
    <w:rsid w:val="005D6B16"/>
    <w:rsid w:val="005E0891"/>
    <w:rsid w:val="005E23F6"/>
    <w:rsid w:val="005E2FA7"/>
    <w:rsid w:val="005F1240"/>
    <w:rsid w:val="00602EA5"/>
    <w:rsid w:val="006052E1"/>
    <w:rsid w:val="00610463"/>
    <w:rsid w:val="0061390C"/>
    <w:rsid w:val="00615E92"/>
    <w:rsid w:val="0061652B"/>
    <w:rsid w:val="00616814"/>
    <w:rsid w:val="00621348"/>
    <w:rsid w:val="00622008"/>
    <w:rsid w:val="00622BC2"/>
    <w:rsid w:val="00623666"/>
    <w:rsid w:val="00625570"/>
    <w:rsid w:val="0063327D"/>
    <w:rsid w:val="00634D36"/>
    <w:rsid w:val="00634F8E"/>
    <w:rsid w:val="00636656"/>
    <w:rsid w:val="00642817"/>
    <w:rsid w:val="00645CFD"/>
    <w:rsid w:val="006462F6"/>
    <w:rsid w:val="00646516"/>
    <w:rsid w:val="00647877"/>
    <w:rsid w:val="00647AB4"/>
    <w:rsid w:val="00650B46"/>
    <w:rsid w:val="00655E47"/>
    <w:rsid w:val="00656348"/>
    <w:rsid w:val="00656F69"/>
    <w:rsid w:val="00657AB2"/>
    <w:rsid w:val="0066047B"/>
    <w:rsid w:val="00664A03"/>
    <w:rsid w:val="00674132"/>
    <w:rsid w:val="00676F2C"/>
    <w:rsid w:val="00680200"/>
    <w:rsid w:val="0068285E"/>
    <w:rsid w:val="006834FD"/>
    <w:rsid w:val="006859BE"/>
    <w:rsid w:val="00686AE5"/>
    <w:rsid w:val="00691189"/>
    <w:rsid w:val="006975E3"/>
    <w:rsid w:val="006A0487"/>
    <w:rsid w:val="006A68FB"/>
    <w:rsid w:val="006B0B8B"/>
    <w:rsid w:val="006B13EC"/>
    <w:rsid w:val="006B1F5D"/>
    <w:rsid w:val="006B298A"/>
    <w:rsid w:val="006B74FD"/>
    <w:rsid w:val="006C201F"/>
    <w:rsid w:val="006C31C8"/>
    <w:rsid w:val="006C3D54"/>
    <w:rsid w:val="006C4421"/>
    <w:rsid w:val="006C51B7"/>
    <w:rsid w:val="006C68B5"/>
    <w:rsid w:val="006C6A35"/>
    <w:rsid w:val="006C6D94"/>
    <w:rsid w:val="006C7080"/>
    <w:rsid w:val="006C70B2"/>
    <w:rsid w:val="006C7B08"/>
    <w:rsid w:val="006D1769"/>
    <w:rsid w:val="006D4CCB"/>
    <w:rsid w:val="006E0605"/>
    <w:rsid w:val="006F0443"/>
    <w:rsid w:val="006F097D"/>
    <w:rsid w:val="006F0BA8"/>
    <w:rsid w:val="006F23FF"/>
    <w:rsid w:val="006F77B2"/>
    <w:rsid w:val="007008A3"/>
    <w:rsid w:val="0070439A"/>
    <w:rsid w:val="0071004B"/>
    <w:rsid w:val="00710F24"/>
    <w:rsid w:val="00714255"/>
    <w:rsid w:val="00716D75"/>
    <w:rsid w:val="00716F2C"/>
    <w:rsid w:val="00720254"/>
    <w:rsid w:val="007211EB"/>
    <w:rsid w:val="007228CB"/>
    <w:rsid w:val="00722C1B"/>
    <w:rsid w:val="00725303"/>
    <w:rsid w:val="00727BF7"/>
    <w:rsid w:val="007314AC"/>
    <w:rsid w:val="0073182A"/>
    <w:rsid w:val="00736104"/>
    <w:rsid w:val="00737CF8"/>
    <w:rsid w:val="00742701"/>
    <w:rsid w:val="00742BFA"/>
    <w:rsid w:val="00742E95"/>
    <w:rsid w:val="00743299"/>
    <w:rsid w:val="007462E5"/>
    <w:rsid w:val="007478EC"/>
    <w:rsid w:val="007510EF"/>
    <w:rsid w:val="0075294B"/>
    <w:rsid w:val="007540D2"/>
    <w:rsid w:val="00754C05"/>
    <w:rsid w:val="00756ACD"/>
    <w:rsid w:val="007570A6"/>
    <w:rsid w:val="00757233"/>
    <w:rsid w:val="00757407"/>
    <w:rsid w:val="00762357"/>
    <w:rsid w:val="00767A64"/>
    <w:rsid w:val="00767FAC"/>
    <w:rsid w:val="007709DD"/>
    <w:rsid w:val="00771C58"/>
    <w:rsid w:val="0077282B"/>
    <w:rsid w:val="00787EC8"/>
    <w:rsid w:val="00794891"/>
    <w:rsid w:val="00796465"/>
    <w:rsid w:val="00797489"/>
    <w:rsid w:val="00797613"/>
    <w:rsid w:val="007A0116"/>
    <w:rsid w:val="007A4973"/>
    <w:rsid w:val="007B004D"/>
    <w:rsid w:val="007B08F6"/>
    <w:rsid w:val="007B5613"/>
    <w:rsid w:val="007B7341"/>
    <w:rsid w:val="007C0CF7"/>
    <w:rsid w:val="007C31AD"/>
    <w:rsid w:val="007C4276"/>
    <w:rsid w:val="007C4BB6"/>
    <w:rsid w:val="007C7F2F"/>
    <w:rsid w:val="007D1669"/>
    <w:rsid w:val="007D2FA0"/>
    <w:rsid w:val="007D700E"/>
    <w:rsid w:val="007E71A7"/>
    <w:rsid w:val="007F07CF"/>
    <w:rsid w:val="007F20EC"/>
    <w:rsid w:val="007F239F"/>
    <w:rsid w:val="007F46C7"/>
    <w:rsid w:val="008007E1"/>
    <w:rsid w:val="0080690D"/>
    <w:rsid w:val="0081101D"/>
    <w:rsid w:val="00811A8E"/>
    <w:rsid w:val="00812A3F"/>
    <w:rsid w:val="00815568"/>
    <w:rsid w:val="00822EBC"/>
    <w:rsid w:val="00823AD0"/>
    <w:rsid w:val="00824697"/>
    <w:rsid w:val="00825209"/>
    <w:rsid w:val="00834F32"/>
    <w:rsid w:val="00835F2A"/>
    <w:rsid w:val="00842D99"/>
    <w:rsid w:val="008440D9"/>
    <w:rsid w:val="00844B9A"/>
    <w:rsid w:val="008546CC"/>
    <w:rsid w:val="00854E5D"/>
    <w:rsid w:val="00860B46"/>
    <w:rsid w:val="00864C3B"/>
    <w:rsid w:val="00872B52"/>
    <w:rsid w:val="008730D9"/>
    <w:rsid w:val="00875EFA"/>
    <w:rsid w:val="00876E9F"/>
    <w:rsid w:val="00877D85"/>
    <w:rsid w:val="008810E0"/>
    <w:rsid w:val="008838CC"/>
    <w:rsid w:val="00886EFC"/>
    <w:rsid w:val="0089063F"/>
    <w:rsid w:val="008A6065"/>
    <w:rsid w:val="008A62B7"/>
    <w:rsid w:val="008B04A1"/>
    <w:rsid w:val="008B3850"/>
    <w:rsid w:val="008B3DC0"/>
    <w:rsid w:val="008B73A0"/>
    <w:rsid w:val="008C1249"/>
    <w:rsid w:val="008C65B9"/>
    <w:rsid w:val="008D0CA8"/>
    <w:rsid w:val="008D1932"/>
    <w:rsid w:val="008D1F74"/>
    <w:rsid w:val="008D4E3D"/>
    <w:rsid w:val="008D56D7"/>
    <w:rsid w:val="008D6AD0"/>
    <w:rsid w:val="008D72E6"/>
    <w:rsid w:val="008E3D94"/>
    <w:rsid w:val="008E517D"/>
    <w:rsid w:val="008E6842"/>
    <w:rsid w:val="008F305A"/>
    <w:rsid w:val="008F4301"/>
    <w:rsid w:val="008F6BD1"/>
    <w:rsid w:val="008F75A3"/>
    <w:rsid w:val="00900586"/>
    <w:rsid w:val="009023A8"/>
    <w:rsid w:val="00910FD8"/>
    <w:rsid w:val="00911269"/>
    <w:rsid w:val="009115C0"/>
    <w:rsid w:val="0091361A"/>
    <w:rsid w:val="0091555F"/>
    <w:rsid w:val="00916F94"/>
    <w:rsid w:val="00917E9F"/>
    <w:rsid w:val="00921B72"/>
    <w:rsid w:val="009230B0"/>
    <w:rsid w:val="009253C2"/>
    <w:rsid w:val="009314A8"/>
    <w:rsid w:val="009315AD"/>
    <w:rsid w:val="00931EF3"/>
    <w:rsid w:val="009332C7"/>
    <w:rsid w:val="00933ED1"/>
    <w:rsid w:val="00936AE7"/>
    <w:rsid w:val="00940CF9"/>
    <w:rsid w:val="0094122A"/>
    <w:rsid w:val="00944135"/>
    <w:rsid w:val="00944257"/>
    <w:rsid w:val="009466E5"/>
    <w:rsid w:val="00951F2A"/>
    <w:rsid w:val="00952E43"/>
    <w:rsid w:val="009553C6"/>
    <w:rsid w:val="00955FE3"/>
    <w:rsid w:val="00957732"/>
    <w:rsid w:val="00960502"/>
    <w:rsid w:val="009637D9"/>
    <w:rsid w:val="0096648C"/>
    <w:rsid w:val="009666FF"/>
    <w:rsid w:val="00966B40"/>
    <w:rsid w:val="009715D6"/>
    <w:rsid w:val="00971C75"/>
    <w:rsid w:val="0097212E"/>
    <w:rsid w:val="00973189"/>
    <w:rsid w:val="00977ACD"/>
    <w:rsid w:val="00980E6E"/>
    <w:rsid w:val="00981577"/>
    <w:rsid w:val="00982842"/>
    <w:rsid w:val="009833FC"/>
    <w:rsid w:val="0098506D"/>
    <w:rsid w:val="00986E34"/>
    <w:rsid w:val="0098703B"/>
    <w:rsid w:val="00991C1F"/>
    <w:rsid w:val="00993592"/>
    <w:rsid w:val="009936F8"/>
    <w:rsid w:val="00996C9E"/>
    <w:rsid w:val="009977C3"/>
    <w:rsid w:val="009A171E"/>
    <w:rsid w:val="009A75E3"/>
    <w:rsid w:val="009A76A7"/>
    <w:rsid w:val="009B2029"/>
    <w:rsid w:val="009B238F"/>
    <w:rsid w:val="009C083E"/>
    <w:rsid w:val="009C1642"/>
    <w:rsid w:val="009C4C21"/>
    <w:rsid w:val="009D07EE"/>
    <w:rsid w:val="009D1D47"/>
    <w:rsid w:val="009D32F4"/>
    <w:rsid w:val="009D496E"/>
    <w:rsid w:val="009D5459"/>
    <w:rsid w:val="009E06FA"/>
    <w:rsid w:val="009E307F"/>
    <w:rsid w:val="009E4AC1"/>
    <w:rsid w:val="009E50AF"/>
    <w:rsid w:val="009F0C24"/>
    <w:rsid w:val="009F21E8"/>
    <w:rsid w:val="009F2C9C"/>
    <w:rsid w:val="009F647F"/>
    <w:rsid w:val="009F6E4F"/>
    <w:rsid w:val="00A02A5F"/>
    <w:rsid w:val="00A066E3"/>
    <w:rsid w:val="00A13A86"/>
    <w:rsid w:val="00A15112"/>
    <w:rsid w:val="00A17486"/>
    <w:rsid w:val="00A17E56"/>
    <w:rsid w:val="00A217B3"/>
    <w:rsid w:val="00A250C7"/>
    <w:rsid w:val="00A259A9"/>
    <w:rsid w:val="00A26DD9"/>
    <w:rsid w:val="00A277DC"/>
    <w:rsid w:val="00A329E9"/>
    <w:rsid w:val="00A32FDA"/>
    <w:rsid w:val="00A34DCE"/>
    <w:rsid w:val="00A40688"/>
    <w:rsid w:val="00A41708"/>
    <w:rsid w:val="00A43B05"/>
    <w:rsid w:val="00A504B3"/>
    <w:rsid w:val="00A5315E"/>
    <w:rsid w:val="00A5397E"/>
    <w:rsid w:val="00A548CF"/>
    <w:rsid w:val="00A55A4E"/>
    <w:rsid w:val="00A57636"/>
    <w:rsid w:val="00A62C2A"/>
    <w:rsid w:val="00A676A3"/>
    <w:rsid w:val="00A713B6"/>
    <w:rsid w:val="00A71471"/>
    <w:rsid w:val="00A714F4"/>
    <w:rsid w:val="00A71AD0"/>
    <w:rsid w:val="00A71B04"/>
    <w:rsid w:val="00A72022"/>
    <w:rsid w:val="00A73CA2"/>
    <w:rsid w:val="00A775DF"/>
    <w:rsid w:val="00A77D67"/>
    <w:rsid w:val="00A8099E"/>
    <w:rsid w:val="00A82634"/>
    <w:rsid w:val="00A90191"/>
    <w:rsid w:val="00A90499"/>
    <w:rsid w:val="00A906AA"/>
    <w:rsid w:val="00A91F44"/>
    <w:rsid w:val="00A9339B"/>
    <w:rsid w:val="00A93716"/>
    <w:rsid w:val="00A96857"/>
    <w:rsid w:val="00AA11DC"/>
    <w:rsid w:val="00AA1636"/>
    <w:rsid w:val="00AA1745"/>
    <w:rsid w:val="00AA2A88"/>
    <w:rsid w:val="00AA3877"/>
    <w:rsid w:val="00AB24E5"/>
    <w:rsid w:val="00AB6098"/>
    <w:rsid w:val="00AB79BA"/>
    <w:rsid w:val="00AC0448"/>
    <w:rsid w:val="00AC40F8"/>
    <w:rsid w:val="00AC7305"/>
    <w:rsid w:val="00AD1074"/>
    <w:rsid w:val="00AD311A"/>
    <w:rsid w:val="00AD3A6E"/>
    <w:rsid w:val="00AD5BAB"/>
    <w:rsid w:val="00AD6AB2"/>
    <w:rsid w:val="00AD6B06"/>
    <w:rsid w:val="00AE23FF"/>
    <w:rsid w:val="00AF3726"/>
    <w:rsid w:val="00AF516E"/>
    <w:rsid w:val="00AF658C"/>
    <w:rsid w:val="00B0218E"/>
    <w:rsid w:val="00B03997"/>
    <w:rsid w:val="00B03FA9"/>
    <w:rsid w:val="00B0661D"/>
    <w:rsid w:val="00B15392"/>
    <w:rsid w:val="00B17296"/>
    <w:rsid w:val="00B175B9"/>
    <w:rsid w:val="00B20828"/>
    <w:rsid w:val="00B208DD"/>
    <w:rsid w:val="00B227ED"/>
    <w:rsid w:val="00B2743B"/>
    <w:rsid w:val="00B45412"/>
    <w:rsid w:val="00B47FA5"/>
    <w:rsid w:val="00B62A66"/>
    <w:rsid w:val="00B64A14"/>
    <w:rsid w:val="00B658D7"/>
    <w:rsid w:val="00B70AA5"/>
    <w:rsid w:val="00B71C2C"/>
    <w:rsid w:val="00B73D32"/>
    <w:rsid w:val="00B808E5"/>
    <w:rsid w:val="00B82260"/>
    <w:rsid w:val="00B92AE3"/>
    <w:rsid w:val="00B93ADF"/>
    <w:rsid w:val="00B978AD"/>
    <w:rsid w:val="00BA02DF"/>
    <w:rsid w:val="00BA0573"/>
    <w:rsid w:val="00BA1079"/>
    <w:rsid w:val="00BA4217"/>
    <w:rsid w:val="00BA59A0"/>
    <w:rsid w:val="00BA6D43"/>
    <w:rsid w:val="00BA7601"/>
    <w:rsid w:val="00BB02BD"/>
    <w:rsid w:val="00BB5793"/>
    <w:rsid w:val="00BB5A6F"/>
    <w:rsid w:val="00BB79E4"/>
    <w:rsid w:val="00BC3E7F"/>
    <w:rsid w:val="00BC5347"/>
    <w:rsid w:val="00BD0839"/>
    <w:rsid w:val="00BD3FD5"/>
    <w:rsid w:val="00BD6081"/>
    <w:rsid w:val="00BD7D4C"/>
    <w:rsid w:val="00BE0A09"/>
    <w:rsid w:val="00BE1F18"/>
    <w:rsid w:val="00BE29BF"/>
    <w:rsid w:val="00BE6CB6"/>
    <w:rsid w:val="00BF1069"/>
    <w:rsid w:val="00BF1F1A"/>
    <w:rsid w:val="00BF612B"/>
    <w:rsid w:val="00BF6BCF"/>
    <w:rsid w:val="00C00F18"/>
    <w:rsid w:val="00C00F61"/>
    <w:rsid w:val="00C03F2B"/>
    <w:rsid w:val="00C04CA8"/>
    <w:rsid w:val="00C06E62"/>
    <w:rsid w:val="00C1079D"/>
    <w:rsid w:val="00C15604"/>
    <w:rsid w:val="00C163F6"/>
    <w:rsid w:val="00C1701A"/>
    <w:rsid w:val="00C173D7"/>
    <w:rsid w:val="00C20C11"/>
    <w:rsid w:val="00C22D08"/>
    <w:rsid w:val="00C24891"/>
    <w:rsid w:val="00C27584"/>
    <w:rsid w:val="00C31421"/>
    <w:rsid w:val="00C336BE"/>
    <w:rsid w:val="00C3468F"/>
    <w:rsid w:val="00C41A67"/>
    <w:rsid w:val="00C42CBE"/>
    <w:rsid w:val="00C434AB"/>
    <w:rsid w:val="00C43FA4"/>
    <w:rsid w:val="00C45D8A"/>
    <w:rsid w:val="00C469C6"/>
    <w:rsid w:val="00C473F5"/>
    <w:rsid w:val="00C52305"/>
    <w:rsid w:val="00C57E0D"/>
    <w:rsid w:val="00C60567"/>
    <w:rsid w:val="00C640DF"/>
    <w:rsid w:val="00C77ABB"/>
    <w:rsid w:val="00C81248"/>
    <w:rsid w:val="00C82AC6"/>
    <w:rsid w:val="00C83B6A"/>
    <w:rsid w:val="00C84023"/>
    <w:rsid w:val="00C844DD"/>
    <w:rsid w:val="00C85307"/>
    <w:rsid w:val="00C8531A"/>
    <w:rsid w:val="00C8611B"/>
    <w:rsid w:val="00C93C23"/>
    <w:rsid w:val="00C947F1"/>
    <w:rsid w:val="00C9653C"/>
    <w:rsid w:val="00C96F83"/>
    <w:rsid w:val="00CA0CB6"/>
    <w:rsid w:val="00CA1582"/>
    <w:rsid w:val="00CA18B5"/>
    <w:rsid w:val="00CA4916"/>
    <w:rsid w:val="00CA4D8F"/>
    <w:rsid w:val="00CA6B00"/>
    <w:rsid w:val="00CB295E"/>
    <w:rsid w:val="00CB4186"/>
    <w:rsid w:val="00CB42DF"/>
    <w:rsid w:val="00CC34FA"/>
    <w:rsid w:val="00CC53DE"/>
    <w:rsid w:val="00CC64BA"/>
    <w:rsid w:val="00CC6679"/>
    <w:rsid w:val="00CD03FB"/>
    <w:rsid w:val="00CD1D00"/>
    <w:rsid w:val="00CD4458"/>
    <w:rsid w:val="00CD5909"/>
    <w:rsid w:val="00CD7832"/>
    <w:rsid w:val="00CD7D4D"/>
    <w:rsid w:val="00CD7F73"/>
    <w:rsid w:val="00CE24DE"/>
    <w:rsid w:val="00CF06CB"/>
    <w:rsid w:val="00CF29C0"/>
    <w:rsid w:val="00CF3B01"/>
    <w:rsid w:val="00CF3E9B"/>
    <w:rsid w:val="00CF4713"/>
    <w:rsid w:val="00CF7E2A"/>
    <w:rsid w:val="00D03F1A"/>
    <w:rsid w:val="00D05756"/>
    <w:rsid w:val="00D05D57"/>
    <w:rsid w:val="00D10DD0"/>
    <w:rsid w:val="00D11834"/>
    <w:rsid w:val="00D1287C"/>
    <w:rsid w:val="00D13BBC"/>
    <w:rsid w:val="00D17622"/>
    <w:rsid w:val="00D17F18"/>
    <w:rsid w:val="00D23B5B"/>
    <w:rsid w:val="00D32678"/>
    <w:rsid w:val="00D33F71"/>
    <w:rsid w:val="00D34186"/>
    <w:rsid w:val="00D3475D"/>
    <w:rsid w:val="00D348D7"/>
    <w:rsid w:val="00D3492D"/>
    <w:rsid w:val="00D36C1C"/>
    <w:rsid w:val="00D37327"/>
    <w:rsid w:val="00D402EE"/>
    <w:rsid w:val="00D46B29"/>
    <w:rsid w:val="00D4735E"/>
    <w:rsid w:val="00D5044B"/>
    <w:rsid w:val="00D51F7B"/>
    <w:rsid w:val="00D546AB"/>
    <w:rsid w:val="00D55B95"/>
    <w:rsid w:val="00D55F48"/>
    <w:rsid w:val="00D56730"/>
    <w:rsid w:val="00D656CC"/>
    <w:rsid w:val="00D73413"/>
    <w:rsid w:val="00D73606"/>
    <w:rsid w:val="00D7399C"/>
    <w:rsid w:val="00D764DB"/>
    <w:rsid w:val="00D777B9"/>
    <w:rsid w:val="00D80FC1"/>
    <w:rsid w:val="00D8156C"/>
    <w:rsid w:val="00D82458"/>
    <w:rsid w:val="00D83909"/>
    <w:rsid w:val="00D866AB"/>
    <w:rsid w:val="00D91875"/>
    <w:rsid w:val="00D91FC2"/>
    <w:rsid w:val="00D92368"/>
    <w:rsid w:val="00D93728"/>
    <w:rsid w:val="00D96111"/>
    <w:rsid w:val="00D96276"/>
    <w:rsid w:val="00DA3034"/>
    <w:rsid w:val="00DA3556"/>
    <w:rsid w:val="00DA37D7"/>
    <w:rsid w:val="00DA694C"/>
    <w:rsid w:val="00DA7200"/>
    <w:rsid w:val="00DB2D7F"/>
    <w:rsid w:val="00DB3790"/>
    <w:rsid w:val="00DC0BD1"/>
    <w:rsid w:val="00DD0F0F"/>
    <w:rsid w:val="00DD5A8A"/>
    <w:rsid w:val="00DD6419"/>
    <w:rsid w:val="00DE3191"/>
    <w:rsid w:val="00DE3D64"/>
    <w:rsid w:val="00DE68BD"/>
    <w:rsid w:val="00DF55BB"/>
    <w:rsid w:val="00DF6382"/>
    <w:rsid w:val="00DF7B20"/>
    <w:rsid w:val="00DF7B68"/>
    <w:rsid w:val="00DF7C99"/>
    <w:rsid w:val="00E01818"/>
    <w:rsid w:val="00E024AB"/>
    <w:rsid w:val="00E02FCC"/>
    <w:rsid w:val="00E03772"/>
    <w:rsid w:val="00E14090"/>
    <w:rsid w:val="00E20DE7"/>
    <w:rsid w:val="00E3053D"/>
    <w:rsid w:val="00E30641"/>
    <w:rsid w:val="00E31235"/>
    <w:rsid w:val="00E31770"/>
    <w:rsid w:val="00E327D8"/>
    <w:rsid w:val="00E33A7D"/>
    <w:rsid w:val="00E37EA0"/>
    <w:rsid w:val="00E406A4"/>
    <w:rsid w:val="00E43571"/>
    <w:rsid w:val="00E43575"/>
    <w:rsid w:val="00E45773"/>
    <w:rsid w:val="00E472ED"/>
    <w:rsid w:val="00E55450"/>
    <w:rsid w:val="00E55B49"/>
    <w:rsid w:val="00E55EAE"/>
    <w:rsid w:val="00E56F88"/>
    <w:rsid w:val="00E65214"/>
    <w:rsid w:val="00E66F17"/>
    <w:rsid w:val="00E72FCB"/>
    <w:rsid w:val="00E75DAB"/>
    <w:rsid w:val="00E7664D"/>
    <w:rsid w:val="00E76A3E"/>
    <w:rsid w:val="00E8308C"/>
    <w:rsid w:val="00E90DA4"/>
    <w:rsid w:val="00EA0C2B"/>
    <w:rsid w:val="00EA6D39"/>
    <w:rsid w:val="00EB2BBC"/>
    <w:rsid w:val="00EB6199"/>
    <w:rsid w:val="00EC2464"/>
    <w:rsid w:val="00EC3032"/>
    <w:rsid w:val="00EC394B"/>
    <w:rsid w:val="00EC3CA2"/>
    <w:rsid w:val="00EC77FB"/>
    <w:rsid w:val="00ED05ED"/>
    <w:rsid w:val="00ED12D0"/>
    <w:rsid w:val="00ED14F3"/>
    <w:rsid w:val="00ED226B"/>
    <w:rsid w:val="00ED4F8A"/>
    <w:rsid w:val="00ED74BE"/>
    <w:rsid w:val="00EE0D38"/>
    <w:rsid w:val="00EE501D"/>
    <w:rsid w:val="00EE67FB"/>
    <w:rsid w:val="00EE7B4F"/>
    <w:rsid w:val="00EF5BB3"/>
    <w:rsid w:val="00EF60C0"/>
    <w:rsid w:val="00F0596F"/>
    <w:rsid w:val="00F05CC4"/>
    <w:rsid w:val="00F05FA5"/>
    <w:rsid w:val="00F06857"/>
    <w:rsid w:val="00F1382E"/>
    <w:rsid w:val="00F13F7E"/>
    <w:rsid w:val="00F240C1"/>
    <w:rsid w:val="00F32999"/>
    <w:rsid w:val="00F33B3B"/>
    <w:rsid w:val="00F345AB"/>
    <w:rsid w:val="00F35527"/>
    <w:rsid w:val="00F434D9"/>
    <w:rsid w:val="00F52DA3"/>
    <w:rsid w:val="00F551B1"/>
    <w:rsid w:val="00F55B64"/>
    <w:rsid w:val="00F672CC"/>
    <w:rsid w:val="00F67978"/>
    <w:rsid w:val="00F711F0"/>
    <w:rsid w:val="00F71238"/>
    <w:rsid w:val="00F71F6A"/>
    <w:rsid w:val="00F73791"/>
    <w:rsid w:val="00F76C8C"/>
    <w:rsid w:val="00F7715E"/>
    <w:rsid w:val="00F80186"/>
    <w:rsid w:val="00F85502"/>
    <w:rsid w:val="00F917BA"/>
    <w:rsid w:val="00F9182D"/>
    <w:rsid w:val="00FA21C6"/>
    <w:rsid w:val="00FA250C"/>
    <w:rsid w:val="00FA25A2"/>
    <w:rsid w:val="00FA27B3"/>
    <w:rsid w:val="00FA4959"/>
    <w:rsid w:val="00FA4F89"/>
    <w:rsid w:val="00FB08F4"/>
    <w:rsid w:val="00FB204D"/>
    <w:rsid w:val="00FB41D3"/>
    <w:rsid w:val="00FB4391"/>
    <w:rsid w:val="00FB718C"/>
    <w:rsid w:val="00FC50A2"/>
    <w:rsid w:val="00FC5D9B"/>
    <w:rsid w:val="00FC7815"/>
    <w:rsid w:val="00FD0946"/>
    <w:rsid w:val="00FD1DCE"/>
    <w:rsid w:val="00FD5029"/>
    <w:rsid w:val="00FE1C3E"/>
    <w:rsid w:val="00FE4FDF"/>
    <w:rsid w:val="00FE7372"/>
    <w:rsid w:val="00FF0161"/>
    <w:rsid w:val="00FF07F6"/>
    <w:rsid w:val="00FF30FB"/>
    <w:rsid w:val="00FF3A69"/>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6ECBA"/>
  <w15:docId w15:val="{FC7EDC1B-260C-4DB0-9CAA-98A6CCE1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22A"/>
    <w:rPr>
      <w:rFonts w:ascii="Frutiger 45 Light" w:hAnsi="Frutiger 45 Light"/>
      <w:sz w:val="24"/>
      <w:szCs w:val="24"/>
      <w:lang w:eastAsia="en-US"/>
    </w:rPr>
  </w:style>
  <w:style w:type="paragraph" w:styleId="Heading1">
    <w:name w:val="heading 1"/>
    <w:basedOn w:val="Normal"/>
    <w:next w:val="Normal"/>
    <w:link w:val="Heading1Char"/>
    <w:qFormat/>
    <w:pPr>
      <w:keepNext/>
      <w:outlineLvl w:val="0"/>
    </w:pPr>
    <w:rPr>
      <w:rFonts w:ascii="Arial" w:hAnsi="Arial"/>
      <w:b/>
      <w:szCs w:val="20"/>
    </w:rPr>
  </w:style>
  <w:style w:type="paragraph" w:styleId="Heading2">
    <w:name w:val="heading 2"/>
    <w:basedOn w:val="Normal"/>
    <w:next w:val="Normal"/>
    <w:link w:val="Heading2Char"/>
    <w:qFormat/>
    <w:pPr>
      <w:keepNext/>
      <w:jc w:val="center"/>
      <w:outlineLvl w:val="1"/>
    </w:pPr>
    <w:rPr>
      <w:rFonts w:ascii="Arial" w:eastAsia="Arial Unicode MS" w:hAnsi="Arial"/>
      <w:b/>
      <w:szCs w:val="20"/>
    </w:rPr>
  </w:style>
  <w:style w:type="paragraph" w:styleId="Heading3">
    <w:name w:val="heading 3"/>
    <w:basedOn w:val="Normal"/>
    <w:next w:val="Normal"/>
    <w:qFormat/>
    <w:pPr>
      <w:keepNext/>
      <w:jc w:val="both"/>
      <w:outlineLvl w:val="2"/>
    </w:pPr>
    <w:rPr>
      <w:rFonts w:ascii="Arial" w:eastAsia="Arial Unicode MS" w:hAnsi="Arial"/>
      <w:b/>
      <w:szCs w:val="20"/>
    </w:rPr>
  </w:style>
  <w:style w:type="paragraph" w:styleId="Heading4">
    <w:name w:val="heading 4"/>
    <w:basedOn w:val="Normal"/>
    <w:next w:val="Normal"/>
    <w:qFormat/>
    <w:pPr>
      <w:keepNext/>
      <w:jc w:val="center"/>
      <w:outlineLvl w:val="3"/>
    </w:pPr>
    <w:rPr>
      <w:rFonts w:ascii="Arial" w:hAnsi="Arial"/>
      <w:b/>
      <w:color w:val="000000"/>
      <w:szCs w:val="20"/>
    </w:rPr>
  </w:style>
  <w:style w:type="paragraph" w:styleId="Heading5">
    <w:name w:val="heading 5"/>
    <w:basedOn w:val="Normal"/>
    <w:next w:val="Normal"/>
    <w:link w:val="Heading5Char"/>
    <w:qFormat/>
    <w:pPr>
      <w:keepNext/>
      <w:numPr>
        <w:numId w:val="3"/>
      </w:numPr>
      <w:spacing w:after="240"/>
      <w:outlineLvl w:val="4"/>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b/>
      <w:szCs w:val="20"/>
      <w:u w:val="single"/>
    </w:rPr>
  </w:style>
  <w:style w:type="paragraph" w:customStyle="1" w:styleId="LGAItemNoHeading">
    <w:name w:val="LGA Item No Heading"/>
    <w:basedOn w:val="MainText"/>
    <w:pPr>
      <w:spacing w:before="600" w:after="240"/>
    </w:pPr>
    <w:rPr>
      <w:rFonts w:ascii="Frutiger 55 Roman" w:hAnsi="Frutiger 55 Roman"/>
      <w:b/>
      <w:sz w:val="32"/>
    </w:rPr>
  </w:style>
  <w:style w:type="paragraph" w:customStyle="1" w:styleId="MainText">
    <w:name w:val="Main Text"/>
    <w:basedOn w:val="Normal"/>
    <w:pPr>
      <w:spacing w:line="280" w:lineRule="exact"/>
    </w:pPr>
    <w:rPr>
      <w:sz w:val="22"/>
      <w:szCs w:val="20"/>
    </w:rPr>
  </w:style>
  <w:style w:type="paragraph" w:customStyle="1" w:styleId="LGASubHead1">
    <w:name w:val="LGA Sub Head1"/>
    <w:basedOn w:val="MainText"/>
    <w:pPr>
      <w:spacing w:after="120" w:line="240" w:lineRule="auto"/>
    </w:pPr>
    <w:rPr>
      <w:b/>
      <w:sz w:val="24"/>
    </w:rPr>
  </w:style>
  <w:style w:type="paragraph" w:customStyle="1" w:styleId="CtteeandItem">
    <w:name w:val="Cttee and Item"/>
    <w:basedOn w:val="Normal"/>
    <w:pPr>
      <w:spacing w:line="360" w:lineRule="exact"/>
    </w:pPr>
    <w:rPr>
      <w:rFonts w:ascii="Frutiger 55 Roman" w:hAnsi="Frutiger 55 Roman"/>
      <w:b/>
      <w:sz w:val="22"/>
      <w:szCs w:val="20"/>
    </w:rPr>
  </w:style>
  <w:style w:type="paragraph" w:styleId="Date">
    <w:name w:val="Date"/>
    <w:basedOn w:val="Normal"/>
    <w:pPr>
      <w:spacing w:after="40" w:line="360" w:lineRule="exact"/>
      <w:ind w:right="57"/>
    </w:pPr>
    <w:rPr>
      <w:sz w:val="22"/>
      <w:szCs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CertificateNum">
    <w:name w:val="Certificate Num"/>
    <w:basedOn w:val="Normal"/>
    <w:pPr>
      <w:numPr>
        <w:ilvl w:val="1"/>
        <w:numId w:val="2"/>
      </w:numPr>
      <w:tabs>
        <w:tab w:val="num" w:pos="1440"/>
      </w:tabs>
      <w:spacing w:after="240"/>
      <w:ind w:left="1440"/>
      <w:outlineLvl w:val="1"/>
    </w:pPr>
    <w:rPr>
      <w:rFonts w:ascii="Times New Roman" w:hAnsi="Times New Roman"/>
      <w:szCs w:val="20"/>
    </w:rPr>
  </w:style>
  <w:style w:type="paragraph" w:customStyle="1" w:styleId="CharChar1CharCharCharCharCharCharCharCharCharCharCharCharChar">
    <w:name w:val="Char Char1 Char Char Char Char Char Char Char Char Char Char Char Char Char"/>
    <w:basedOn w:val="Normal"/>
    <w:rsid w:val="009230B0"/>
    <w:pPr>
      <w:spacing w:after="160" w:line="240" w:lineRule="exact"/>
    </w:pPr>
    <w:rPr>
      <w:rFonts w:ascii="Verdana" w:hAnsi="Verdana" w:cs="Verdana"/>
      <w:sz w:val="20"/>
      <w:szCs w:val="20"/>
      <w:lang w:eastAsia="en-GB"/>
    </w:rPr>
  </w:style>
  <w:style w:type="paragraph" w:styleId="BalloonText">
    <w:name w:val="Balloon Text"/>
    <w:basedOn w:val="Normal"/>
    <w:link w:val="BalloonTextChar"/>
    <w:semiHidden/>
    <w:rsid w:val="00CE24DE"/>
    <w:rPr>
      <w:rFonts w:ascii="Tahoma" w:hAnsi="Tahoma" w:cs="Tahoma"/>
      <w:sz w:val="16"/>
      <w:szCs w:val="16"/>
    </w:rPr>
  </w:style>
  <w:style w:type="paragraph" w:styleId="ListParagraph">
    <w:name w:val="List Paragraph"/>
    <w:basedOn w:val="Normal"/>
    <w:uiPriority w:val="34"/>
    <w:qFormat/>
    <w:rsid w:val="000751E1"/>
    <w:pPr>
      <w:ind w:left="720"/>
    </w:pPr>
  </w:style>
  <w:style w:type="paragraph" w:styleId="FootnoteText">
    <w:name w:val="footnote text"/>
    <w:basedOn w:val="Normal"/>
    <w:link w:val="FootnoteTextChar"/>
    <w:rsid w:val="008730D9"/>
    <w:rPr>
      <w:sz w:val="20"/>
      <w:szCs w:val="20"/>
    </w:rPr>
  </w:style>
  <w:style w:type="character" w:customStyle="1" w:styleId="FootnoteTextChar">
    <w:name w:val="Footnote Text Char"/>
    <w:link w:val="FootnoteText"/>
    <w:rsid w:val="008730D9"/>
    <w:rPr>
      <w:rFonts w:ascii="Frutiger 45 Light" w:hAnsi="Frutiger 45 Light"/>
      <w:lang w:eastAsia="en-US"/>
    </w:rPr>
  </w:style>
  <w:style w:type="character" w:styleId="FootnoteReference">
    <w:name w:val="footnote reference"/>
    <w:rsid w:val="008730D9"/>
    <w:rPr>
      <w:vertAlign w:val="superscript"/>
    </w:rPr>
  </w:style>
  <w:style w:type="character" w:customStyle="1" w:styleId="Heading1Char">
    <w:name w:val="Heading 1 Char"/>
    <w:link w:val="Heading1"/>
    <w:rsid w:val="000A4CF4"/>
    <w:rPr>
      <w:rFonts w:ascii="Arial" w:hAnsi="Arial"/>
      <w:b/>
      <w:sz w:val="24"/>
      <w:lang w:eastAsia="en-US"/>
    </w:rPr>
  </w:style>
  <w:style w:type="character" w:customStyle="1" w:styleId="Heading2Char">
    <w:name w:val="Heading 2 Char"/>
    <w:link w:val="Heading2"/>
    <w:rsid w:val="000A4CF4"/>
    <w:rPr>
      <w:rFonts w:ascii="Arial" w:eastAsia="Arial Unicode MS" w:hAnsi="Arial"/>
      <w:b/>
      <w:sz w:val="24"/>
      <w:lang w:eastAsia="en-US"/>
    </w:rPr>
  </w:style>
  <w:style w:type="character" w:customStyle="1" w:styleId="Heading5Char">
    <w:name w:val="Heading 5 Char"/>
    <w:link w:val="Heading5"/>
    <w:rsid w:val="000A4CF4"/>
    <w:rPr>
      <w:rFonts w:ascii="Frutiger 45 Light" w:hAnsi="Frutiger 45 Light"/>
      <w:b/>
      <w:bCs/>
      <w:sz w:val="28"/>
      <w:lang w:eastAsia="en-US"/>
    </w:rPr>
  </w:style>
  <w:style w:type="table" w:styleId="TableGrid">
    <w:name w:val="Table Grid"/>
    <w:basedOn w:val="TableNormal"/>
    <w:rsid w:val="000A4CF4"/>
    <w:pPr>
      <w:overflowPunct w:val="0"/>
      <w:autoSpaceDE w:val="0"/>
      <w:autoSpaceDN w:val="0"/>
      <w:adjustRightInd w:val="0"/>
      <w:textAlignment w:val="baseline"/>
    </w:pPr>
    <w:tblPr/>
  </w:style>
  <w:style w:type="character" w:customStyle="1" w:styleId="HeaderChar">
    <w:name w:val="Header Char"/>
    <w:link w:val="Header"/>
    <w:rsid w:val="000A4CF4"/>
    <w:rPr>
      <w:rFonts w:ascii="Frutiger 45 Light" w:hAnsi="Frutiger 45 Light"/>
      <w:sz w:val="24"/>
      <w:szCs w:val="24"/>
      <w:lang w:eastAsia="en-US"/>
    </w:rPr>
  </w:style>
  <w:style w:type="character" w:customStyle="1" w:styleId="FooterChar">
    <w:name w:val="Footer Char"/>
    <w:link w:val="Footer"/>
    <w:rsid w:val="000A4CF4"/>
    <w:rPr>
      <w:rFonts w:ascii="Frutiger 45 Light" w:hAnsi="Frutiger 45 Light"/>
      <w:sz w:val="24"/>
      <w:szCs w:val="24"/>
      <w:lang w:eastAsia="en-US"/>
    </w:rPr>
  </w:style>
  <w:style w:type="character" w:customStyle="1" w:styleId="BalloonTextChar">
    <w:name w:val="Balloon Text Char"/>
    <w:link w:val="BalloonText"/>
    <w:semiHidden/>
    <w:rsid w:val="000A4CF4"/>
    <w:rPr>
      <w:rFonts w:ascii="Tahoma" w:hAnsi="Tahoma" w:cs="Tahoma"/>
      <w:sz w:val="16"/>
      <w:szCs w:val="16"/>
      <w:lang w:eastAsia="en-US"/>
    </w:rPr>
  </w:style>
  <w:style w:type="paragraph" w:styleId="DocumentMap">
    <w:name w:val="Document Map"/>
    <w:basedOn w:val="Normal"/>
    <w:link w:val="DocumentMapChar"/>
    <w:rsid w:val="000A4CF4"/>
    <w:pPr>
      <w:shd w:val="clear" w:color="auto" w:fill="000080"/>
      <w:overflowPunct w:val="0"/>
      <w:autoSpaceDE w:val="0"/>
      <w:autoSpaceDN w:val="0"/>
      <w:adjustRightInd w:val="0"/>
      <w:textAlignment w:val="baseline"/>
    </w:pPr>
    <w:rPr>
      <w:rFonts w:ascii="Tahoma" w:hAnsi="Tahoma" w:cs="Tahoma"/>
      <w:sz w:val="20"/>
      <w:szCs w:val="20"/>
      <w:lang w:eastAsia="en-GB"/>
    </w:rPr>
  </w:style>
  <w:style w:type="character" w:customStyle="1" w:styleId="DocumentMapChar">
    <w:name w:val="Document Map Char"/>
    <w:link w:val="DocumentMap"/>
    <w:rsid w:val="000A4CF4"/>
    <w:rPr>
      <w:rFonts w:ascii="Tahoma" w:hAnsi="Tahoma" w:cs="Tahoma"/>
      <w:shd w:val="clear" w:color="auto" w:fill="000080"/>
    </w:rPr>
  </w:style>
  <w:style w:type="character" w:customStyle="1" w:styleId="BodyTextChar">
    <w:name w:val="Body Text Char"/>
    <w:link w:val="BodyText"/>
    <w:rsid w:val="000A4CF4"/>
    <w:rPr>
      <w:rFonts w:ascii="Frutiger 45 Light" w:hAnsi="Frutiger 45 Light"/>
      <w:b/>
      <w:sz w:val="24"/>
      <w:u w:val="single"/>
      <w:lang w:eastAsia="en-US"/>
    </w:rPr>
  </w:style>
  <w:style w:type="paragraph" w:customStyle="1" w:styleId="DocumentTitle">
    <w:name w:val="Document Title"/>
    <w:basedOn w:val="Normal"/>
    <w:rsid w:val="000A4CF4"/>
    <w:pPr>
      <w:spacing w:before="180" w:after="40"/>
    </w:pPr>
    <w:rPr>
      <w:rFonts w:ascii="Arial" w:hAnsi="Arial" w:cs="Arial"/>
      <w:b/>
      <w:bCs/>
      <w:noProof/>
      <w:sz w:val="36"/>
      <w:szCs w:val="36"/>
    </w:rPr>
  </w:style>
  <w:style w:type="paragraph" w:customStyle="1" w:styleId="TableTextBold">
    <w:name w:val="Table Text Bold"/>
    <w:basedOn w:val="TableText"/>
    <w:rsid w:val="000A4CF4"/>
    <w:rPr>
      <w:b/>
      <w:bCs/>
    </w:rPr>
  </w:style>
  <w:style w:type="paragraph" w:customStyle="1" w:styleId="TableText">
    <w:name w:val="Table Text"/>
    <w:rsid w:val="000A4CF4"/>
    <w:pPr>
      <w:spacing w:before="60"/>
    </w:pPr>
    <w:rPr>
      <w:rFonts w:ascii="Arial" w:hAnsi="Arial" w:cs="Arial"/>
      <w:color w:val="000000"/>
      <w:sz w:val="16"/>
      <w:szCs w:val="16"/>
      <w:lang w:eastAsia="en-US"/>
    </w:rPr>
  </w:style>
  <w:style w:type="paragraph" w:customStyle="1" w:styleId="NormalBull1">
    <w:name w:val="Normal Bull 1"/>
    <w:rsid w:val="000A4CF4"/>
    <w:pPr>
      <w:numPr>
        <w:numId w:val="8"/>
      </w:numPr>
      <w:tabs>
        <w:tab w:val="num" w:pos="360"/>
      </w:tabs>
      <w:spacing w:after="120"/>
      <w:ind w:left="1440"/>
    </w:pPr>
    <w:rPr>
      <w:rFonts w:ascii="Arial" w:hAnsi="Arial"/>
      <w:noProof/>
      <w:sz w:val="24"/>
      <w:lang w:eastAsia="en-US"/>
    </w:rPr>
  </w:style>
  <w:style w:type="paragraph" w:customStyle="1" w:styleId="NormalNoNum">
    <w:name w:val="Normal No Num"/>
    <w:basedOn w:val="Normal"/>
    <w:rsid w:val="000A4CF4"/>
    <w:pPr>
      <w:tabs>
        <w:tab w:val="left" w:pos="720"/>
        <w:tab w:val="left" w:pos="1440"/>
        <w:tab w:val="left" w:pos="2160"/>
      </w:tabs>
      <w:spacing w:after="120"/>
      <w:ind w:left="720"/>
    </w:pPr>
    <w:rPr>
      <w:rFonts w:ascii="Arial" w:hAnsi="Arial"/>
      <w:szCs w:val="20"/>
    </w:rPr>
  </w:style>
  <w:style w:type="paragraph" w:customStyle="1" w:styleId="Title1">
    <w:name w:val="Title1"/>
    <w:autoRedefine/>
    <w:rsid w:val="000A4CF4"/>
    <w:pPr>
      <w:spacing w:before="240" w:after="120" w:line="900" w:lineRule="exact"/>
    </w:pPr>
    <w:rPr>
      <w:rFonts w:ascii="Arial" w:hAnsi="Arial"/>
      <w:b/>
      <w:sz w:val="88"/>
      <w:lang w:eastAsia="en-US"/>
    </w:rPr>
  </w:style>
  <w:style w:type="paragraph" w:customStyle="1" w:styleId="Title2">
    <w:name w:val="Title2"/>
    <w:autoRedefine/>
    <w:rsid w:val="000A4CF4"/>
    <w:pPr>
      <w:spacing w:line="900" w:lineRule="exact"/>
    </w:pPr>
    <w:rPr>
      <w:rFonts w:ascii="Arial" w:hAnsi="Arial"/>
      <w:sz w:val="72"/>
      <w:lang w:eastAsia="en-US"/>
    </w:rPr>
  </w:style>
  <w:style w:type="paragraph" w:customStyle="1" w:styleId="Default">
    <w:name w:val="Default"/>
    <w:rsid w:val="000A4CF4"/>
    <w:pPr>
      <w:autoSpaceDE w:val="0"/>
      <w:autoSpaceDN w:val="0"/>
      <w:adjustRightInd w:val="0"/>
    </w:pPr>
    <w:rPr>
      <w:rFonts w:ascii="Frutiger 45 Light" w:hAnsi="Frutiger 45 Light" w:cs="Frutiger 45 Light"/>
      <w:color w:val="000000"/>
      <w:sz w:val="24"/>
      <w:szCs w:val="24"/>
      <w:lang w:val="en-US" w:eastAsia="en-US"/>
    </w:rPr>
  </w:style>
  <w:style w:type="paragraph" w:customStyle="1" w:styleId="LQN2">
    <w:name w:val="LQN2"/>
    <w:basedOn w:val="Normal"/>
    <w:rsid w:val="000A4CF4"/>
    <w:pPr>
      <w:spacing w:before="80" w:line="220" w:lineRule="atLeast"/>
      <w:ind w:left="567" w:firstLine="170"/>
      <w:jc w:val="both"/>
    </w:pPr>
    <w:rPr>
      <w:rFonts w:ascii="Times New Roman" w:hAnsi="Times New Roman"/>
      <w:sz w:val="21"/>
      <w:szCs w:val="20"/>
    </w:rPr>
  </w:style>
  <w:style w:type="paragraph" w:customStyle="1" w:styleId="AppendixHead">
    <w:name w:val="Appendix Head"/>
    <w:basedOn w:val="Heading2"/>
    <w:rsid w:val="000A4CF4"/>
    <w:pPr>
      <w:tabs>
        <w:tab w:val="left" w:pos="720"/>
        <w:tab w:val="left" w:pos="1440"/>
        <w:tab w:val="left" w:pos="2160"/>
      </w:tabs>
      <w:ind w:left="720" w:hanging="720"/>
      <w:jc w:val="left"/>
    </w:pPr>
    <w:rPr>
      <w:rFonts w:eastAsia="Times New Roman"/>
      <w:color w:val="000000"/>
    </w:rPr>
  </w:style>
  <w:style w:type="paragraph" w:customStyle="1" w:styleId="AppendixMainHead">
    <w:name w:val="Appendix Main Head"/>
    <w:basedOn w:val="Heading1"/>
    <w:rsid w:val="000A4CF4"/>
    <w:pPr>
      <w:spacing w:before="60"/>
    </w:pPr>
    <w:rPr>
      <w:noProof/>
      <w:color w:val="000000"/>
      <w:sz w:val="28"/>
    </w:rPr>
  </w:style>
  <w:style w:type="paragraph" w:customStyle="1" w:styleId="ruler2">
    <w:name w:val="ruler 2"/>
    <w:basedOn w:val="Normal"/>
    <w:rsid w:val="000A4CF4"/>
    <w:pPr>
      <w:tabs>
        <w:tab w:val="left" w:pos="720"/>
        <w:tab w:val="left" w:pos="2700"/>
      </w:tabs>
      <w:overflowPunct w:val="0"/>
      <w:autoSpaceDE w:val="0"/>
      <w:autoSpaceDN w:val="0"/>
      <w:adjustRightInd w:val="0"/>
      <w:ind w:right="-25"/>
      <w:jc w:val="both"/>
      <w:textAlignment w:val="baseline"/>
    </w:pPr>
    <w:rPr>
      <w:rFonts w:ascii="Helvetica" w:hAnsi="Helvetica" w:cs="Helvetica"/>
      <w:sz w:val="22"/>
      <w:szCs w:val="22"/>
      <w:lang w:eastAsia="en-GB"/>
    </w:rPr>
  </w:style>
  <w:style w:type="paragraph" w:styleId="BodyText3">
    <w:name w:val="Body Text 3"/>
    <w:basedOn w:val="Normal"/>
    <w:link w:val="BodyText3Char"/>
    <w:rsid w:val="000A4CF4"/>
    <w:pPr>
      <w:overflowPunct w:val="0"/>
      <w:autoSpaceDE w:val="0"/>
      <w:autoSpaceDN w:val="0"/>
      <w:adjustRightInd w:val="0"/>
      <w:spacing w:after="120"/>
      <w:textAlignment w:val="baseline"/>
    </w:pPr>
    <w:rPr>
      <w:rFonts w:ascii="Arial" w:hAnsi="Arial"/>
      <w:sz w:val="16"/>
      <w:szCs w:val="16"/>
      <w:lang w:eastAsia="en-GB"/>
    </w:rPr>
  </w:style>
  <w:style w:type="character" w:customStyle="1" w:styleId="BodyText3Char">
    <w:name w:val="Body Text 3 Char"/>
    <w:link w:val="BodyText3"/>
    <w:rsid w:val="000A4CF4"/>
    <w:rPr>
      <w:rFonts w:ascii="Arial" w:hAnsi="Arial"/>
      <w:sz w:val="16"/>
      <w:szCs w:val="16"/>
    </w:rPr>
  </w:style>
  <w:style w:type="character" w:styleId="CommentReference">
    <w:name w:val="annotation reference"/>
    <w:rsid w:val="000A4CF4"/>
    <w:rPr>
      <w:sz w:val="16"/>
      <w:szCs w:val="16"/>
    </w:rPr>
  </w:style>
  <w:style w:type="paragraph" w:styleId="CommentText">
    <w:name w:val="annotation text"/>
    <w:basedOn w:val="Normal"/>
    <w:link w:val="CommentTextChar"/>
    <w:rsid w:val="000A4CF4"/>
    <w:rPr>
      <w:sz w:val="20"/>
      <w:szCs w:val="20"/>
    </w:rPr>
  </w:style>
  <w:style w:type="character" w:customStyle="1" w:styleId="CommentTextChar">
    <w:name w:val="Comment Text Char"/>
    <w:link w:val="CommentText"/>
    <w:rsid w:val="000A4CF4"/>
    <w:rPr>
      <w:rFonts w:ascii="Frutiger 45 Light" w:hAnsi="Frutiger 45 Light"/>
      <w:lang w:eastAsia="en-US"/>
    </w:rPr>
  </w:style>
  <w:style w:type="paragraph" w:styleId="CommentSubject">
    <w:name w:val="annotation subject"/>
    <w:basedOn w:val="CommentText"/>
    <w:next w:val="CommentText"/>
    <w:link w:val="CommentSubjectChar"/>
    <w:rsid w:val="000A4CF4"/>
    <w:pPr>
      <w:overflowPunct w:val="0"/>
      <w:autoSpaceDE w:val="0"/>
      <w:autoSpaceDN w:val="0"/>
      <w:adjustRightInd w:val="0"/>
      <w:textAlignment w:val="baseline"/>
    </w:pPr>
    <w:rPr>
      <w:rFonts w:ascii="Arial" w:hAnsi="Arial"/>
      <w:b/>
      <w:bCs/>
      <w:lang w:eastAsia="en-GB"/>
    </w:rPr>
  </w:style>
  <w:style w:type="character" w:customStyle="1" w:styleId="CommentSubjectChar">
    <w:name w:val="Comment Subject Char"/>
    <w:link w:val="CommentSubject"/>
    <w:rsid w:val="000A4CF4"/>
    <w:rPr>
      <w:rFonts w:ascii="Arial" w:hAnsi="Arial"/>
      <w:b/>
      <w:bCs/>
      <w:lang w:eastAsia="en-US"/>
    </w:rPr>
  </w:style>
  <w:style w:type="paragraph" w:customStyle="1" w:styleId="N1">
    <w:name w:val="N1"/>
    <w:basedOn w:val="Normal"/>
    <w:link w:val="N1Char"/>
    <w:uiPriority w:val="99"/>
    <w:rsid w:val="00210D33"/>
    <w:pPr>
      <w:numPr>
        <w:numId w:val="29"/>
      </w:numPr>
      <w:spacing w:before="160" w:line="220" w:lineRule="atLeast"/>
      <w:jc w:val="both"/>
    </w:pPr>
    <w:rPr>
      <w:rFonts w:ascii="Times New Roman" w:eastAsia="Calibri" w:hAnsi="Times New Roman"/>
      <w:sz w:val="21"/>
      <w:szCs w:val="21"/>
      <w:lang w:eastAsia="en-GB"/>
    </w:rPr>
  </w:style>
  <w:style w:type="paragraph" w:customStyle="1" w:styleId="N2">
    <w:name w:val="N2"/>
    <w:basedOn w:val="Normal"/>
    <w:rsid w:val="00210D33"/>
    <w:pPr>
      <w:numPr>
        <w:ilvl w:val="1"/>
        <w:numId w:val="29"/>
      </w:numPr>
      <w:spacing w:before="80" w:line="220" w:lineRule="atLeast"/>
      <w:jc w:val="both"/>
    </w:pPr>
    <w:rPr>
      <w:rFonts w:ascii="Times New Roman" w:hAnsi="Times New Roman"/>
      <w:sz w:val="20"/>
      <w:szCs w:val="20"/>
      <w:lang w:eastAsia="en-GB"/>
    </w:rPr>
  </w:style>
  <w:style w:type="paragraph" w:customStyle="1" w:styleId="N3">
    <w:name w:val="N3"/>
    <w:basedOn w:val="Normal"/>
    <w:uiPriority w:val="99"/>
    <w:rsid w:val="00210D33"/>
    <w:pPr>
      <w:numPr>
        <w:ilvl w:val="2"/>
        <w:numId w:val="29"/>
      </w:numPr>
      <w:spacing w:before="80" w:line="220" w:lineRule="atLeast"/>
      <w:jc w:val="both"/>
    </w:pPr>
    <w:rPr>
      <w:rFonts w:ascii="Times New Roman" w:hAnsi="Times New Roman"/>
      <w:sz w:val="20"/>
      <w:szCs w:val="20"/>
      <w:lang w:eastAsia="en-GB"/>
    </w:rPr>
  </w:style>
  <w:style w:type="paragraph" w:customStyle="1" w:styleId="N4">
    <w:name w:val="N4"/>
    <w:basedOn w:val="Normal"/>
    <w:uiPriority w:val="99"/>
    <w:rsid w:val="00210D33"/>
    <w:pPr>
      <w:numPr>
        <w:ilvl w:val="3"/>
        <w:numId w:val="29"/>
      </w:numPr>
      <w:tabs>
        <w:tab w:val="clear" w:pos="1986"/>
        <w:tab w:val="num" w:pos="2520"/>
      </w:tabs>
      <w:spacing w:before="80" w:line="220" w:lineRule="atLeast"/>
      <w:ind w:left="2520" w:hanging="360"/>
      <w:jc w:val="both"/>
    </w:pPr>
    <w:rPr>
      <w:rFonts w:ascii="Calibri" w:eastAsia="Calibri" w:hAnsi="Calibri"/>
      <w:sz w:val="21"/>
      <w:szCs w:val="21"/>
      <w:lang w:eastAsia="en-GB"/>
    </w:rPr>
  </w:style>
  <w:style w:type="paragraph" w:customStyle="1" w:styleId="N5">
    <w:name w:val="N5"/>
    <w:basedOn w:val="Normal"/>
    <w:uiPriority w:val="99"/>
    <w:rsid w:val="00210D33"/>
    <w:pPr>
      <w:numPr>
        <w:ilvl w:val="4"/>
        <w:numId w:val="29"/>
      </w:numPr>
      <w:tabs>
        <w:tab w:val="clear" w:pos="2553"/>
        <w:tab w:val="num" w:pos="3240"/>
      </w:tabs>
      <w:spacing w:before="80" w:line="220" w:lineRule="atLeast"/>
      <w:ind w:left="3240" w:hanging="360"/>
      <w:jc w:val="both"/>
    </w:pPr>
    <w:rPr>
      <w:rFonts w:ascii="Calibri" w:eastAsia="Calibri" w:hAnsi="Calibri"/>
      <w:sz w:val="21"/>
      <w:szCs w:val="21"/>
      <w:lang w:eastAsia="en-GB"/>
    </w:rPr>
  </w:style>
  <w:style w:type="character" w:customStyle="1" w:styleId="N1Char">
    <w:name w:val="N1 Char"/>
    <w:link w:val="N1"/>
    <w:uiPriority w:val="99"/>
    <w:rsid w:val="00210D33"/>
    <w:rPr>
      <w:rFonts w:eastAsia="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66029">
      <w:bodyDiv w:val="1"/>
      <w:marLeft w:val="0"/>
      <w:marRight w:val="0"/>
      <w:marTop w:val="0"/>
      <w:marBottom w:val="0"/>
      <w:divBdr>
        <w:top w:val="none" w:sz="0" w:space="0" w:color="auto"/>
        <w:left w:val="none" w:sz="0" w:space="0" w:color="auto"/>
        <w:bottom w:val="none" w:sz="0" w:space="0" w:color="auto"/>
        <w:right w:val="none" w:sz="0" w:space="0" w:color="auto"/>
      </w:divBdr>
    </w:div>
    <w:div w:id="1202597642">
      <w:bodyDiv w:val="1"/>
      <w:marLeft w:val="0"/>
      <w:marRight w:val="0"/>
      <w:marTop w:val="0"/>
      <w:marBottom w:val="0"/>
      <w:divBdr>
        <w:top w:val="none" w:sz="0" w:space="0" w:color="auto"/>
        <w:left w:val="none" w:sz="0" w:space="0" w:color="auto"/>
        <w:bottom w:val="none" w:sz="0" w:space="0" w:color="auto"/>
        <w:right w:val="none" w:sz="0" w:space="0" w:color="auto"/>
      </w:divBdr>
    </w:div>
    <w:div w:id="1321230546">
      <w:bodyDiv w:val="1"/>
      <w:marLeft w:val="0"/>
      <w:marRight w:val="0"/>
      <w:marTop w:val="0"/>
      <w:marBottom w:val="0"/>
      <w:divBdr>
        <w:top w:val="none" w:sz="0" w:space="0" w:color="auto"/>
        <w:left w:val="none" w:sz="0" w:space="0" w:color="auto"/>
        <w:bottom w:val="none" w:sz="0" w:space="0" w:color="auto"/>
        <w:right w:val="none" w:sz="0" w:space="0" w:color="auto"/>
      </w:divBdr>
      <w:divsChild>
        <w:div w:id="994072424">
          <w:marLeft w:val="274"/>
          <w:marRight w:val="0"/>
          <w:marTop w:val="115"/>
          <w:marBottom w:val="0"/>
          <w:divBdr>
            <w:top w:val="none" w:sz="0" w:space="0" w:color="auto"/>
            <w:left w:val="none" w:sz="0" w:space="0" w:color="auto"/>
            <w:bottom w:val="none" w:sz="0" w:space="0" w:color="auto"/>
            <w:right w:val="none" w:sz="0" w:space="0" w:color="auto"/>
          </w:divBdr>
        </w:div>
        <w:div w:id="1125350424">
          <w:marLeft w:val="274"/>
          <w:marRight w:val="0"/>
          <w:marTop w:val="115"/>
          <w:marBottom w:val="0"/>
          <w:divBdr>
            <w:top w:val="none" w:sz="0" w:space="0" w:color="auto"/>
            <w:left w:val="none" w:sz="0" w:space="0" w:color="auto"/>
            <w:bottom w:val="none" w:sz="0" w:space="0" w:color="auto"/>
            <w:right w:val="none" w:sz="0" w:space="0" w:color="auto"/>
          </w:divBdr>
        </w:div>
        <w:div w:id="1405641825">
          <w:marLeft w:val="274"/>
          <w:marRight w:val="0"/>
          <w:marTop w:val="115"/>
          <w:marBottom w:val="0"/>
          <w:divBdr>
            <w:top w:val="none" w:sz="0" w:space="0" w:color="auto"/>
            <w:left w:val="none" w:sz="0" w:space="0" w:color="auto"/>
            <w:bottom w:val="none" w:sz="0" w:space="0" w:color="auto"/>
            <w:right w:val="none" w:sz="0" w:space="0" w:color="auto"/>
          </w:divBdr>
        </w:div>
        <w:div w:id="1585841547">
          <w:marLeft w:val="274"/>
          <w:marRight w:val="0"/>
          <w:marTop w:val="115"/>
          <w:marBottom w:val="0"/>
          <w:divBdr>
            <w:top w:val="none" w:sz="0" w:space="0" w:color="auto"/>
            <w:left w:val="none" w:sz="0" w:space="0" w:color="auto"/>
            <w:bottom w:val="none" w:sz="0" w:space="0" w:color="auto"/>
            <w:right w:val="none" w:sz="0" w:space="0" w:color="auto"/>
          </w:divBdr>
        </w:div>
        <w:div w:id="1610432010">
          <w:marLeft w:val="274"/>
          <w:marRight w:val="0"/>
          <w:marTop w:val="115"/>
          <w:marBottom w:val="0"/>
          <w:divBdr>
            <w:top w:val="none" w:sz="0" w:space="0" w:color="auto"/>
            <w:left w:val="none" w:sz="0" w:space="0" w:color="auto"/>
            <w:bottom w:val="none" w:sz="0" w:space="0" w:color="auto"/>
            <w:right w:val="none" w:sz="0" w:space="0" w:color="auto"/>
          </w:divBdr>
        </w:div>
      </w:divsChild>
    </w:div>
    <w:div w:id="1508519491">
      <w:bodyDiv w:val="1"/>
      <w:marLeft w:val="0"/>
      <w:marRight w:val="0"/>
      <w:marTop w:val="0"/>
      <w:marBottom w:val="0"/>
      <w:divBdr>
        <w:top w:val="none" w:sz="0" w:space="0" w:color="auto"/>
        <w:left w:val="none" w:sz="0" w:space="0" w:color="auto"/>
        <w:bottom w:val="none" w:sz="0" w:space="0" w:color="auto"/>
        <w:right w:val="none" w:sz="0" w:space="0" w:color="auto"/>
      </w:divBdr>
    </w:div>
    <w:div w:id="15525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gpsregs.org/index.php/guides/hr-guide-to-the-2014-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rc.gov.uk/manuals/rpsmmanual/RPSM1110000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c.gov.uk/manuals/rpsmmanual/RPSM0610500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gpsregs.org/index.php/guides/hr-guide-to-the-2014-sche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cal.gov.uk/c/document_library/get_file?uuid=f5665e21-e865-4f54-ad18-81f7e5df57bd&amp;groupId=10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BB38-32F9-4881-8D1B-1E9643AD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8174</Words>
  <Characters>46593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Mike Bezzi</vt:lpstr>
    </vt:vector>
  </TitlesOfParts>
  <Company>IDeA &amp; EO</Company>
  <LinksUpToDate>false</LinksUpToDate>
  <CharactersWithSpaces>54658</CharactersWithSpaces>
  <SharedDoc>false</SharedDoc>
  <HLinks>
    <vt:vector size="48" baseType="variant">
      <vt:variant>
        <vt:i4>5832707</vt:i4>
      </vt:variant>
      <vt:variant>
        <vt:i4>18</vt:i4>
      </vt:variant>
      <vt:variant>
        <vt:i4>0</vt:i4>
      </vt:variant>
      <vt:variant>
        <vt:i4>5</vt:i4>
      </vt:variant>
      <vt:variant>
        <vt:lpwstr>http://www.hmrc.gov.uk/manuals/eimanual/EIM12800.htm</vt:lpwstr>
      </vt:variant>
      <vt:variant>
        <vt:lpwstr/>
      </vt:variant>
      <vt:variant>
        <vt:i4>7798841</vt:i4>
      </vt:variant>
      <vt:variant>
        <vt:i4>15</vt:i4>
      </vt:variant>
      <vt:variant>
        <vt:i4>0</vt:i4>
      </vt:variant>
      <vt:variant>
        <vt:i4>5</vt:i4>
      </vt:variant>
      <vt:variant>
        <vt:lpwstr>https://www.gov.uk/government/publications/cwg2-further-guide-to-paye-and-national-insurance-contributions</vt:lpwstr>
      </vt:variant>
      <vt:variant>
        <vt:lpwstr/>
      </vt:variant>
      <vt:variant>
        <vt:i4>5832707</vt:i4>
      </vt:variant>
      <vt:variant>
        <vt:i4>12</vt:i4>
      </vt:variant>
      <vt:variant>
        <vt:i4>0</vt:i4>
      </vt:variant>
      <vt:variant>
        <vt:i4>5</vt:i4>
      </vt:variant>
      <vt:variant>
        <vt:lpwstr>http://www.hmrc.gov.uk/manuals/eimanual/EIM12800.htm</vt:lpwstr>
      </vt:variant>
      <vt:variant>
        <vt:lpwstr/>
      </vt:variant>
      <vt:variant>
        <vt:i4>7798841</vt:i4>
      </vt:variant>
      <vt:variant>
        <vt:i4>9</vt:i4>
      </vt:variant>
      <vt:variant>
        <vt:i4>0</vt:i4>
      </vt:variant>
      <vt:variant>
        <vt:i4>5</vt:i4>
      </vt:variant>
      <vt:variant>
        <vt:lpwstr>https://www.gov.uk/government/publications/cwg2-further-guide-to-paye-and-national-insurance-contributions</vt:lpwstr>
      </vt:variant>
      <vt:variant>
        <vt:lpwstr/>
      </vt:variant>
      <vt:variant>
        <vt:i4>2228283</vt:i4>
      </vt:variant>
      <vt:variant>
        <vt:i4>6</vt:i4>
      </vt:variant>
      <vt:variant>
        <vt:i4>0</vt:i4>
      </vt:variant>
      <vt:variant>
        <vt:i4>5</vt:i4>
      </vt:variant>
      <vt:variant>
        <vt:lpwstr>https://www.nilgosc.org.uk/employers-guide-and-guidance</vt:lpwstr>
      </vt:variant>
      <vt:variant>
        <vt:lpwstr/>
      </vt:variant>
      <vt:variant>
        <vt:i4>7405692</vt:i4>
      </vt:variant>
      <vt:variant>
        <vt:i4>3</vt:i4>
      </vt:variant>
      <vt:variant>
        <vt:i4>0</vt:i4>
      </vt:variant>
      <vt:variant>
        <vt:i4>5</vt:i4>
      </vt:variant>
      <vt:variant>
        <vt:lpwstr>http://www.hmrc.gov.uk/manuals/rpsmmanual/RPSM11100000.htm</vt:lpwstr>
      </vt:variant>
      <vt:variant>
        <vt:lpwstr/>
      </vt:variant>
      <vt:variant>
        <vt:i4>7733368</vt:i4>
      </vt:variant>
      <vt:variant>
        <vt:i4>0</vt:i4>
      </vt:variant>
      <vt:variant>
        <vt:i4>0</vt:i4>
      </vt:variant>
      <vt:variant>
        <vt:i4>5</vt:i4>
      </vt:variant>
      <vt:variant>
        <vt:lpwstr>http://www.hmrc.gov.uk/manuals/rpsmmanual/RPSM06105000.htm</vt:lpwstr>
      </vt:variant>
      <vt:variant>
        <vt:lpwstr/>
      </vt:variant>
      <vt:variant>
        <vt:i4>7602223</vt:i4>
      </vt:variant>
      <vt:variant>
        <vt:i4>0</vt:i4>
      </vt:variant>
      <vt:variant>
        <vt:i4>0</vt:i4>
      </vt:variant>
      <vt:variant>
        <vt:i4>5</vt:i4>
      </vt:variant>
      <vt:variant>
        <vt:lpwstr>http://www.local.gov.uk/c/document_library/get_file?uuid=f5665e21-e865-4f54-ad18-81f7e5df57bd&amp;groupId=10180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Mike Bezzi</dc:title>
  <dc:creator>layden house</dc:creator>
  <cp:lastModifiedBy>Parish Clerk</cp:lastModifiedBy>
  <cp:revision>3</cp:revision>
  <cp:lastPrinted>2015-02-28T19:40:00Z</cp:lastPrinted>
  <dcterms:created xsi:type="dcterms:W3CDTF">2024-09-10T08:02:00Z</dcterms:created>
  <dcterms:modified xsi:type="dcterms:W3CDTF">2024-09-10T16:17:00Z</dcterms:modified>
</cp:coreProperties>
</file>